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A9" w:rsidRPr="00E152A9" w:rsidRDefault="00CA1A93" w:rsidP="003A4151">
      <w:pPr>
        <w:ind w:right="-270"/>
        <w:jc w:val="center"/>
        <w:rPr>
          <w:rFonts w:asciiTheme="minorHAnsi" w:hAnsiTheme="minorHAnsi"/>
          <w:b/>
          <w:sz w:val="32"/>
        </w:rPr>
      </w:pPr>
      <w:r>
        <w:rPr>
          <w:noProof/>
        </w:rPr>
        <mc:AlternateContent>
          <mc:Choice Requires="wps">
            <w:drawing>
              <wp:anchor distT="0" distB="0" distL="114300" distR="114300" simplePos="0" relativeHeight="251666944" behindDoc="1" locked="0" layoutInCell="1" allowOverlap="1" wp14:anchorId="2873D318" wp14:editId="7E75FCC8">
                <wp:simplePos x="0" y="0"/>
                <wp:positionH relativeFrom="column">
                  <wp:posOffset>4254500</wp:posOffset>
                </wp:positionH>
                <wp:positionV relativeFrom="paragraph">
                  <wp:posOffset>3048000</wp:posOffset>
                </wp:positionV>
                <wp:extent cx="224282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2242820" cy="635"/>
                        </a:xfrm>
                        <a:prstGeom prst="rect">
                          <a:avLst/>
                        </a:prstGeom>
                        <a:solidFill>
                          <a:prstClr val="white"/>
                        </a:solidFill>
                        <a:ln>
                          <a:noFill/>
                        </a:ln>
                      </wps:spPr>
                      <wps:txbx>
                        <w:txbxContent>
                          <w:p w:rsidR="00CA1A93" w:rsidRPr="00CA1A93" w:rsidRDefault="00CA1A93" w:rsidP="00CA1A93">
                            <w:pPr>
                              <w:pStyle w:val="Caption"/>
                              <w:rPr>
                                <w:rFonts w:asciiTheme="minorHAnsi" w:hAnsiTheme="minorHAnsi" w:cstheme="minorHAnsi"/>
                                <w:color w:val="000000" w:themeColor="text1"/>
                                <w:sz w:val="20"/>
                                <w:szCs w:val="20"/>
                              </w:rPr>
                            </w:pPr>
                            <w:r w:rsidRPr="00CA1A93">
                              <w:rPr>
                                <w:rFonts w:asciiTheme="minorHAnsi" w:hAnsiTheme="minorHAnsi" w:cstheme="minorHAnsi"/>
                                <w:color w:val="000000" w:themeColor="text1"/>
                                <w:sz w:val="24"/>
                                <w:szCs w:val="24"/>
                              </w:rPr>
                              <w:t xml:space="preserve">Jewish ghetto wall, Krakow, Poland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3D318" id="_x0000_t202" coordsize="21600,21600" o:spt="202" path="m,l,21600r21600,l21600,xe">
                <v:stroke joinstyle="miter"/>
                <v:path gradientshapeok="t" o:connecttype="rect"/>
              </v:shapetype>
              <v:shape id="Text Box 10" o:spid="_x0000_s1026" type="#_x0000_t202" style="position:absolute;left:0;text-align:left;margin-left:335pt;margin-top:240pt;width:176.6pt;height:.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" stroked="f">
                <v:textbox style="mso-fit-shape-to-text:t" inset="0,0,0,0">
                  <w:txbxContent>
                    <w:p w:rsidR="00CA1A93" w:rsidRPr="00CA1A93" w:rsidRDefault="00CA1A93" w:rsidP="00CA1A93">
                      <w:pPr>
                        <w:pStyle w:val="Caption"/>
                        <w:rPr>
                          <w:rFonts w:asciiTheme="minorHAnsi" w:hAnsiTheme="minorHAnsi" w:cstheme="minorHAnsi"/>
                          <w:color w:val="000000" w:themeColor="text1"/>
                          <w:sz w:val="20"/>
                          <w:szCs w:val="20"/>
                        </w:rPr>
                      </w:pPr>
                      <w:r w:rsidRPr="00CA1A93">
                        <w:rPr>
                          <w:rFonts w:asciiTheme="minorHAnsi" w:hAnsiTheme="minorHAnsi" w:cstheme="minorHAnsi"/>
                          <w:color w:val="000000" w:themeColor="text1"/>
                          <w:sz w:val="24"/>
                          <w:szCs w:val="24"/>
                        </w:rPr>
                        <w:t xml:space="preserve">Jewish ghetto wall, Krakow, Poland </w:t>
                      </w:r>
                    </w:p>
                  </w:txbxContent>
                </v:textbox>
                <w10:wrap type="tight"/>
              </v:shape>
            </w:pict>
          </mc:Fallback>
        </mc:AlternateContent>
      </w:r>
      <w:r w:rsidRPr="00CA1A93">
        <w:rPr>
          <w:rFonts w:asciiTheme="minorHAnsi" w:hAnsiTheme="minorHAnsi"/>
          <w:b/>
          <w:noProof/>
          <w:sz w:val="24"/>
          <w:szCs w:val="24"/>
        </w:rPr>
        <w:drawing>
          <wp:anchor distT="0" distB="0" distL="114300" distR="114300" simplePos="0" relativeHeight="251664896" behindDoc="1" locked="0" layoutInCell="1" allowOverlap="1">
            <wp:simplePos x="0" y="0"/>
            <wp:positionH relativeFrom="column">
              <wp:posOffset>4254500</wp:posOffset>
            </wp:positionH>
            <wp:positionV relativeFrom="paragraph">
              <wp:posOffset>0</wp:posOffset>
            </wp:positionV>
            <wp:extent cx="2242820" cy="2990850"/>
            <wp:effectExtent l="0" t="0" r="5080" b="0"/>
            <wp:wrapTight wrapText="bothSides">
              <wp:wrapPolygon edited="0">
                <wp:start x="734" y="0"/>
                <wp:lineTo x="0" y="275"/>
                <wp:lineTo x="0" y="21325"/>
                <wp:lineTo x="734" y="21462"/>
                <wp:lineTo x="20732" y="21462"/>
                <wp:lineTo x="21465" y="21325"/>
                <wp:lineTo x="21465" y="275"/>
                <wp:lineTo x="20732" y="0"/>
                <wp:lineTo x="734"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820" cy="2990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152A9" w:rsidRPr="00E152A9">
        <w:rPr>
          <w:rFonts w:asciiTheme="minorHAnsi" w:hAnsiTheme="minorHAnsi"/>
          <w:b/>
          <w:sz w:val="32"/>
        </w:rPr>
        <w:t>Holocaust &amp; Genocide in Modern Memory</w:t>
      </w:r>
    </w:p>
    <w:p w:rsidR="00E152A9" w:rsidRPr="003A4151" w:rsidRDefault="00016CF0" w:rsidP="00E152A9">
      <w:pPr>
        <w:ind w:right="-270"/>
        <w:jc w:val="center"/>
        <w:rPr>
          <w:rFonts w:asciiTheme="minorHAnsi" w:hAnsiTheme="minorHAnsi"/>
          <w:b/>
          <w:sz w:val="24"/>
          <w:szCs w:val="24"/>
        </w:rPr>
      </w:pPr>
      <w:r>
        <w:rPr>
          <w:rFonts w:asciiTheme="minorHAnsi" w:hAnsiTheme="minorHAnsi"/>
          <w:b/>
          <w:sz w:val="24"/>
          <w:szCs w:val="24"/>
        </w:rPr>
        <w:t>HIS-221-CRF01, 3 credits, 48</w:t>
      </w:r>
      <w:r w:rsidR="00E152A9" w:rsidRPr="003A4151">
        <w:rPr>
          <w:rFonts w:asciiTheme="minorHAnsi" w:hAnsiTheme="minorHAnsi"/>
          <w:b/>
          <w:sz w:val="24"/>
          <w:szCs w:val="24"/>
        </w:rPr>
        <w:t xml:space="preserve"> contact hours</w:t>
      </w:r>
    </w:p>
    <w:p w:rsidR="00E152A9" w:rsidRPr="003A4151" w:rsidRDefault="00016CF0" w:rsidP="00E152A9">
      <w:pPr>
        <w:ind w:right="-270"/>
        <w:jc w:val="center"/>
        <w:rPr>
          <w:rFonts w:asciiTheme="minorHAnsi" w:hAnsiTheme="minorHAnsi"/>
          <w:b/>
          <w:sz w:val="24"/>
          <w:szCs w:val="24"/>
        </w:rPr>
      </w:pPr>
      <w:r>
        <w:rPr>
          <w:rFonts w:asciiTheme="minorHAnsi" w:hAnsiTheme="minorHAnsi"/>
          <w:b/>
          <w:sz w:val="24"/>
          <w:szCs w:val="24"/>
        </w:rPr>
        <w:t>Spring 2020</w:t>
      </w:r>
      <w:r w:rsidR="00E152A9" w:rsidRPr="003A4151">
        <w:rPr>
          <w:rFonts w:asciiTheme="minorHAnsi" w:hAnsiTheme="minorHAnsi"/>
          <w:b/>
          <w:sz w:val="24"/>
          <w:szCs w:val="24"/>
        </w:rPr>
        <w:t>, Tues 12:20-2:20 pm, Thurs 12:20-1:15 pm</w:t>
      </w:r>
    </w:p>
    <w:p w:rsidR="00E152A9" w:rsidRPr="003A4151" w:rsidRDefault="00016CF0" w:rsidP="00E152A9">
      <w:pPr>
        <w:ind w:right="-270"/>
        <w:jc w:val="center"/>
        <w:rPr>
          <w:rFonts w:asciiTheme="minorHAnsi" w:hAnsiTheme="minorHAnsi"/>
          <w:b/>
          <w:sz w:val="24"/>
          <w:szCs w:val="24"/>
        </w:rPr>
      </w:pPr>
      <w:r>
        <w:rPr>
          <w:rFonts w:asciiTheme="minorHAnsi" w:hAnsiTheme="minorHAnsi"/>
          <w:b/>
          <w:sz w:val="24"/>
          <w:szCs w:val="24"/>
        </w:rPr>
        <w:t xml:space="preserve"> BH358</w:t>
      </w:r>
    </w:p>
    <w:p w:rsidR="00E152A9" w:rsidRPr="003A4151" w:rsidRDefault="00E152A9" w:rsidP="00E152A9">
      <w:pPr>
        <w:ind w:right="-270"/>
        <w:jc w:val="center"/>
        <w:rPr>
          <w:rFonts w:asciiTheme="minorHAnsi" w:hAnsiTheme="minorHAnsi"/>
          <w:b/>
          <w:sz w:val="24"/>
          <w:szCs w:val="24"/>
        </w:rPr>
      </w:pPr>
      <w:r w:rsidRPr="003A4151">
        <w:rPr>
          <w:rFonts w:asciiTheme="minorHAnsi" w:hAnsiTheme="minorHAnsi"/>
          <w:b/>
          <w:sz w:val="24"/>
          <w:szCs w:val="24"/>
        </w:rPr>
        <w:t>Dr. Robinson Yost</w:t>
      </w:r>
    </w:p>
    <w:p w:rsidR="00E152A9" w:rsidRPr="00E152A9" w:rsidRDefault="00E152A9" w:rsidP="00E152A9">
      <w:pPr>
        <w:ind w:right="-270"/>
        <w:rPr>
          <w:rFonts w:asciiTheme="minorHAnsi" w:hAnsiTheme="minorHAnsi"/>
        </w:rPr>
      </w:pPr>
    </w:p>
    <w:p w:rsidR="004E1B14" w:rsidRPr="00016CF0" w:rsidRDefault="004E1B14" w:rsidP="004E1B14">
      <w:pPr>
        <w:ind w:left="990"/>
        <w:rPr>
          <w:rFonts w:asciiTheme="minorHAnsi" w:hAnsiTheme="minorHAnsi"/>
          <w:sz w:val="28"/>
          <w:szCs w:val="28"/>
        </w:rPr>
      </w:pPr>
      <w:r w:rsidRPr="00016CF0">
        <w:rPr>
          <w:rFonts w:asciiTheme="minorHAnsi" w:hAnsiTheme="minorHAnsi"/>
          <w:sz w:val="28"/>
          <w:szCs w:val="28"/>
        </w:rPr>
        <w:t>“We must teach the Holocaust because human beings just like us both suffered and committed such unspeakable act</w:t>
      </w:r>
      <w:r w:rsidR="00016CF0" w:rsidRPr="00016CF0">
        <w:rPr>
          <w:rFonts w:asciiTheme="minorHAnsi" w:hAnsiTheme="minorHAnsi"/>
          <w:sz w:val="28"/>
          <w:szCs w:val="28"/>
        </w:rPr>
        <w:t>s, and so it can happen again.”</w:t>
      </w:r>
    </w:p>
    <w:p w:rsidR="00080125" w:rsidRPr="00D947CE" w:rsidRDefault="00080125">
      <w:pPr>
        <w:ind w:right="-270"/>
        <w:rPr>
          <w:rFonts w:asciiTheme="minorHAnsi" w:hAnsiTheme="minorHAnsi"/>
        </w:rPr>
      </w:pPr>
    </w:p>
    <w:p w:rsidR="00080125" w:rsidRPr="00D947CE" w:rsidRDefault="00116A46">
      <w:pPr>
        <w:ind w:right="-270"/>
        <w:rPr>
          <w:rFonts w:asciiTheme="minorHAnsi" w:hAnsiTheme="minorHAnsi"/>
        </w:rPr>
      </w:pPr>
      <w:r w:rsidRPr="004F44BA">
        <w:rPr>
          <w:rFonts w:asciiTheme="minorHAnsi" w:hAnsiTheme="minorHAnsi"/>
          <w:noProof/>
          <w:sz w:val="28"/>
          <w:szCs w:val="28"/>
        </w:rPr>
        <mc:AlternateContent>
          <mc:Choice Requires="wps">
            <w:drawing>
              <wp:anchor distT="0" distB="0" distL="114300" distR="114300" simplePos="0" relativeHeight="251658752" behindDoc="0" locked="0" layoutInCell="1" allowOverlap="1" wp14:anchorId="7E45B0D7" wp14:editId="529E3665">
                <wp:simplePos x="0" y="0"/>
                <wp:positionH relativeFrom="column">
                  <wp:posOffset>4480560</wp:posOffset>
                </wp:positionH>
                <wp:positionV relativeFrom="paragraph">
                  <wp:posOffset>302260</wp:posOffset>
                </wp:positionV>
                <wp:extent cx="2278380" cy="635"/>
                <wp:effectExtent l="0" t="0" r="7620" b="8255"/>
                <wp:wrapTight wrapText="bothSides">
                  <wp:wrapPolygon edited="0">
                    <wp:start x="0" y="0"/>
                    <wp:lineTo x="0" y="21102"/>
                    <wp:lineTo x="21492" y="21102"/>
                    <wp:lineTo x="21492"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278380" cy="635"/>
                        </a:xfrm>
                        <a:prstGeom prst="rect">
                          <a:avLst/>
                        </a:prstGeom>
                        <a:solidFill>
                          <a:prstClr val="white"/>
                        </a:solidFill>
                        <a:ln>
                          <a:noFill/>
                        </a:ln>
                        <a:effectLst/>
                      </wps:spPr>
                      <wps:txbx>
                        <w:txbxContent>
                          <w:p w:rsidR="000B627E" w:rsidRPr="00F81791" w:rsidRDefault="0008771D" w:rsidP="00F81791">
                            <w:pPr>
                              <w:pStyle w:val="Caption"/>
                              <w:jc w:val="center"/>
                              <w:rPr>
                                <w:rFonts w:asciiTheme="minorHAnsi" w:hAnsiTheme="minorHAnsi"/>
                                <w:color w:val="000000" w:themeColor="text1"/>
                                <w:sz w:val="22"/>
                                <w:szCs w:val="22"/>
                              </w:rPr>
                            </w:pPr>
                            <w:r>
                              <w:rPr>
                                <w:rFonts w:asciiTheme="minorHAnsi" w:hAnsiTheme="minorHAnsi"/>
                                <w:color w:val="000000" w:themeColor="text1"/>
                                <w:sz w:val="22"/>
                                <w:szCs w:val="22"/>
                              </w:rPr>
                              <w:t>Auschwitz I main gate</w:t>
                            </w:r>
                            <w:r w:rsidR="00116A46" w:rsidRPr="00F81791">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45B0D7" id="Text Box 7" o:spid="_x0000_s1027" type="#_x0000_t202" style="position:absolute;margin-left:352.8pt;margin-top:23.8pt;width:179.4pt;height:.0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" stroked="f">
                <v:textbox style="mso-fit-shape-to-text:t" inset="0,0,0,0">
                  <w:txbxContent>
                    <w:p w:rsidR="000B627E" w:rsidRPr="00F81791" w:rsidRDefault="0008771D" w:rsidP="00F81791">
                      <w:pPr>
                        <w:pStyle w:val="Caption"/>
                        <w:jc w:val="center"/>
                        <w:rPr>
                          <w:rFonts w:asciiTheme="minorHAnsi" w:hAnsiTheme="minorHAnsi"/>
                          <w:color w:val="000000" w:themeColor="text1"/>
                          <w:sz w:val="22"/>
                          <w:szCs w:val="22"/>
                        </w:rPr>
                      </w:pPr>
                      <w:r>
                        <w:rPr>
                          <w:rFonts w:asciiTheme="minorHAnsi" w:hAnsiTheme="minorHAnsi"/>
                          <w:color w:val="000000" w:themeColor="text1"/>
                          <w:sz w:val="22"/>
                          <w:szCs w:val="22"/>
                        </w:rPr>
                        <w:t>Auschwitz I main gate</w:t>
                      </w:r>
                      <w:r w:rsidR="00116A46" w:rsidRPr="00F81791">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p>
                  </w:txbxContent>
                </v:textbox>
                <w10:wrap type="tight"/>
              </v:shape>
            </w:pict>
          </mc:Fallback>
        </mc:AlternateContent>
      </w:r>
      <w:r w:rsidR="00080125" w:rsidRPr="004F44BA">
        <w:rPr>
          <w:rFonts w:asciiTheme="minorHAnsi" w:hAnsiTheme="minorHAnsi"/>
          <w:b/>
          <w:sz w:val="28"/>
          <w:szCs w:val="28"/>
        </w:rPr>
        <w:t>Course Description:</w:t>
      </w:r>
      <w:r>
        <w:rPr>
          <w:rFonts w:asciiTheme="minorHAnsi" w:hAnsiTheme="minorHAnsi"/>
        </w:rPr>
        <w:t xml:space="preserve"> </w:t>
      </w:r>
      <w:r w:rsidR="00AF16FC" w:rsidRPr="00D947CE">
        <w:rPr>
          <w:rFonts w:asciiTheme="minorHAnsi" w:hAnsiTheme="minorHAnsi"/>
          <w:color w:val="000000"/>
        </w:rPr>
        <w:t>Explores the reasons for the Holocaust and the nature and history of anti-Semitism. An</w:t>
      </w:r>
      <w:r w:rsidR="00C82043" w:rsidRPr="00D947CE">
        <w:rPr>
          <w:rFonts w:asciiTheme="minorHAnsi" w:hAnsiTheme="minorHAnsi"/>
          <w:color w:val="000000"/>
        </w:rPr>
        <w:t>alyzes why the Holocaust/</w:t>
      </w:r>
      <w:r w:rsidR="00AF16FC" w:rsidRPr="00D947CE">
        <w:rPr>
          <w:rFonts w:asciiTheme="minorHAnsi" w:hAnsiTheme="minorHAnsi"/>
          <w:color w:val="000000"/>
        </w:rPr>
        <w:t>Final Solution occ</w:t>
      </w:r>
      <w:r w:rsidR="00C82043" w:rsidRPr="00D947CE">
        <w:rPr>
          <w:rFonts w:asciiTheme="minorHAnsi" w:hAnsiTheme="minorHAnsi"/>
          <w:color w:val="000000"/>
        </w:rPr>
        <w:t>urred in Germany. Studies r</w:t>
      </w:r>
      <w:r w:rsidR="00AF16FC" w:rsidRPr="00D947CE">
        <w:rPr>
          <w:rFonts w:asciiTheme="minorHAnsi" w:hAnsiTheme="minorHAnsi"/>
          <w:color w:val="000000"/>
        </w:rPr>
        <w:t>esistance and both colla</w:t>
      </w:r>
      <w:r>
        <w:rPr>
          <w:rFonts w:asciiTheme="minorHAnsi" w:hAnsiTheme="minorHAnsi"/>
          <w:color w:val="000000"/>
        </w:rPr>
        <w:t xml:space="preserve">boration and resistance between </w:t>
      </w:r>
      <w:r w:rsidR="00AF16FC" w:rsidRPr="00D947CE">
        <w:rPr>
          <w:rFonts w:asciiTheme="minorHAnsi" w:hAnsiTheme="minorHAnsi"/>
          <w:color w:val="000000"/>
        </w:rPr>
        <w:t>Nazism and foreign countries. Compares the Holocaust aimed at the extermination of the Jews with genocide and extermination of other groups in history. Uses a comparative framework.</w:t>
      </w:r>
    </w:p>
    <w:p w:rsidR="00DF3DDB" w:rsidRPr="00D947CE" w:rsidRDefault="00572890">
      <w:pPr>
        <w:ind w:right="-270"/>
        <w:rPr>
          <w:rFonts w:asciiTheme="minorHAnsi" w:hAnsiTheme="minorHAnsi"/>
          <w:color w:val="000000"/>
        </w:rPr>
      </w:pPr>
      <w:r w:rsidRPr="00D947CE">
        <w:rPr>
          <w:rFonts w:asciiTheme="minorHAnsi" w:hAnsiTheme="minorHAnsi" w:cs="Tahoma"/>
          <w:noProof/>
          <w:vanish/>
          <w:color w:val="333333"/>
          <w:sz w:val="17"/>
          <w:szCs w:val="17"/>
        </w:rPr>
        <w:drawing>
          <wp:inline distT="0" distB="0" distL="0" distR="0" wp14:anchorId="2E0FC4F3" wp14:editId="2E036A7B">
            <wp:extent cx="6309360" cy="4732020"/>
            <wp:effectExtent l="19050" t="0" r="0" b="0"/>
            <wp:docPr id="2" name="Picture 4" descr="http://a2.sphotos.ak.fbcdn.net/hphotos-ak-snc6/189767_1909783466271_1292378264_2231563_20930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2.sphotos.ak.fbcdn.net/hphotos-ak-snc6/189767_1909783466271_1292378264_2231563_2093058_n.jpg"/>
                    <pic:cNvPicPr>
                      <a:picLocks noChangeAspect="1" noChangeArrowheads="1"/>
                    </pic:cNvPicPr>
                  </pic:nvPicPr>
                  <pic:blipFill>
                    <a:blip r:embed="rId6" cstate="print"/>
                    <a:srcRect/>
                    <a:stretch>
                      <a:fillRect/>
                    </a:stretch>
                  </pic:blipFill>
                  <pic:spPr bwMode="auto">
                    <a:xfrm>
                      <a:off x="0" y="0"/>
                      <a:ext cx="6309360" cy="4732020"/>
                    </a:xfrm>
                    <a:prstGeom prst="rect">
                      <a:avLst/>
                    </a:prstGeom>
                    <a:noFill/>
                    <a:ln w="9525">
                      <a:noFill/>
                      <a:miter lim="800000"/>
                      <a:headEnd/>
                      <a:tailEnd/>
                    </a:ln>
                  </pic:spPr>
                </pic:pic>
              </a:graphicData>
            </a:graphic>
          </wp:inline>
        </w:drawing>
      </w:r>
      <w:r w:rsidRPr="00D947CE">
        <w:rPr>
          <w:rFonts w:asciiTheme="minorHAnsi" w:hAnsiTheme="minorHAnsi" w:cs="Tahoma"/>
          <w:noProof/>
          <w:vanish/>
          <w:color w:val="333333"/>
          <w:sz w:val="17"/>
          <w:szCs w:val="17"/>
        </w:rPr>
        <w:drawing>
          <wp:inline distT="0" distB="0" distL="0" distR="0" wp14:anchorId="5418C01B" wp14:editId="548EBA54">
            <wp:extent cx="6309360" cy="4732020"/>
            <wp:effectExtent l="19050" t="0" r="0" b="0"/>
            <wp:docPr id="1" name="Picture 1" descr="http://a2.sphotos.ak.fbcdn.net/hphotos-ak-snc6/189767_1909783466271_1292378264_2231563_20930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sphotos.ak.fbcdn.net/hphotos-ak-snc6/189767_1909783466271_1292378264_2231563_2093058_n.jpg"/>
                    <pic:cNvPicPr>
                      <a:picLocks noChangeAspect="1" noChangeArrowheads="1"/>
                    </pic:cNvPicPr>
                  </pic:nvPicPr>
                  <pic:blipFill>
                    <a:blip r:embed="rId6" cstate="print"/>
                    <a:srcRect/>
                    <a:stretch>
                      <a:fillRect/>
                    </a:stretch>
                  </pic:blipFill>
                  <pic:spPr bwMode="auto">
                    <a:xfrm>
                      <a:off x="0" y="0"/>
                      <a:ext cx="6309360" cy="4732020"/>
                    </a:xfrm>
                    <a:prstGeom prst="rect">
                      <a:avLst/>
                    </a:prstGeom>
                    <a:noFill/>
                    <a:ln w="9525">
                      <a:noFill/>
                      <a:miter lim="800000"/>
                      <a:headEnd/>
                      <a:tailEnd/>
                    </a:ln>
                  </pic:spPr>
                </pic:pic>
              </a:graphicData>
            </a:graphic>
          </wp:inline>
        </w:drawing>
      </w:r>
    </w:p>
    <w:p w:rsidR="00EA4583" w:rsidRPr="004F44BA" w:rsidRDefault="00EA4583" w:rsidP="00EA4583">
      <w:pPr>
        <w:ind w:right="-270"/>
        <w:rPr>
          <w:rFonts w:asciiTheme="minorHAnsi" w:hAnsiTheme="minorHAnsi"/>
        </w:rPr>
      </w:pPr>
      <w:r w:rsidRPr="004F44BA">
        <w:rPr>
          <w:rFonts w:asciiTheme="minorHAnsi" w:hAnsiTheme="minorHAnsi"/>
          <w:b/>
          <w:sz w:val="28"/>
          <w:szCs w:val="28"/>
        </w:rPr>
        <w:t>Pre-requisites:</w:t>
      </w:r>
      <w:r w:rsidR="00116A46">
        <w:rPr>
          <w:rFonts w:asciiTheme="minorHAnsi" w:hAnsiTheme="minorHAnsi"/>
          <w:b/>
          <w:sz w:val="24"/>
        </w:rPr>
        <w:t xml:space="preserve"> </w:t>
      </w:r>
      <w:r w:rsidR="004F44BA">
        <w:rPr>
          <w:rFonts w:asciiTheme="minorHAnsi" w:hAnsiTheme="minorHAnsi"/>
        </w:rPr>
        <w:t xml:space="preserve">There are no official pre-requisites for this course.  However, it is </w:t>
      </w:r>
      <w:r w:rsidR="004F44BA">
        <w:rPr>
          <w:rFonts w:asciiTheme="minorHAnsi" w:hAnsiTheme="minorHAnsi"/>
          <w:b/>
        </w:rPr>
        <w:t>highly recommended</w:t>
      </w:r>
      <w:r w:rsidR="004F44BA">
        <w:rPr>
          <w:rFonts w:asciiTheme="minorHAnsi" w:hAnsiTheme="minorHAnsi"/>
        </w:rPr>
        <w:t xml:space="preserve"> that you have experience doing structured writing assignments and reading at a freshmen college level to perform well in the class.  What you lack in these skills you may have to work on via private tutoring (2071 Cedar Hall) or in the </w:t>
      </w:r>
      <w:hyperlink r:id="rId7" w:history="1">
        <w:r w:rsidR="004F44BA">
          <w:rPr>
            <w:rStyle w:val="Hyperlink"/>
          </w:rPr>
          <w:t>Writing Center</w:t>
        </w:r>
      </w:hyperlink>
      <w:r w:rsidR="004F44BA">
        <w:rPr>
          <w:rFonts w:asciiTheme="minorHAnsi" w:hAnsiTheme="minorHAnsi"/>
        </w:rPr>
        <w:t xml:space="preserve"> (3067 Cedar Hall).  You can always ask me questions as well.  Be certain to get help early if you need it.  </w:t>
      </w:r>
    </w:p>
    <w:p w:rsidR="00080125" w:rsidRPr="00D947CE" w:rsidRDefault="00080125">
      <w:pPr>
        <w:ind w:right="-270"/>
        <w:rPr>
          <w:rFonts w:asciiTheme="minorHAnsi" w:hAnsiTheme="minorHAnsi"/>
        </w:rPr>
      </w:pPr>
    </w:p>
    <w:p w:rsidR="00080125" w:rsidRPr="00D947CE" w:rsidRDefault="00080125">
      <w:pPr>
        <w:ind w:right="-270"/>
        <w:rPr>
          <w:rFonts w:asciiTheme="minorHAnsi" w:hAnsiTheme="minorHAnsi"/>
        </w:rPr>
      </w:pPr>
      <w:r w:rsidRPr="004F44BA">
        <w:rPr>
          <w:rFonts w:asciiTheme="minorHAnsi" w:hAnsiTheme="minorHAnsi"/>
          <w:b/>
          <w:sz w:val="28"/>
          <w:szCs w:val="28"/>
        </w:rPr>
        <w:t>Introduction:</w:t>
      </w:r>
      <w:r w:rsidR="00116A46">
        <w:rPr>
          <w:rFonts w:asciiTheme="minorHAnsi" w:hAnsiTheme="minorHAnsi"/>
        </w:rPr>
        <w:t xml:space="preserve"> </w:t>
      </w:r>
      <w:r w:rsidRPr="00D947CE">
        <w:rPr>
          <w:rFonts w:asciiTheme="minorHAnsi" w:hAnsiTheme="minorHAnsi"/>
        </w:rPr>
        <w:t>This co</w:t>
      </w:r>
      <w:r w:rsidR="00105A39">
        <w:rPr>
          <w:rFonts w:asciiTheme="minorHAnsi" w:hAnsiTheme="minorHAnsi"/>
        </w:rPr>
        <w:t>urse</w:t>
      </w:r>
      <w:r w:rsidR="00AF16FC" w:rsidRPr="00D947CE">
        <w:rPr>
          <w:rFonts w:asciiTheme="minorHAnsi" w:hAnsiTheme="minorHAnsi"/>
        </w:rPr>
        <w:t xml:space="preserve"> trace</w:t>
      </w:r>
      <w:r w:rsidR="00105A39">
        <w:rPr>
          <w:rFonts w:asciiTheme="minorHAnsi" w:hAnsiTheme="minorHAnsi"/>
        </w:rPr>
        <w:t>s</w:t>
      </w:r>
      <w:r w:rsidR="00AF16FC" w:rsidRPr="00D947CE">
        <w:rPr>
          <w:rFonts w:asciiTheme="minorHAnsi" w:hAnsiTheme="minorHAnsi"/>
        </w:rPr>
        <w:t xml:space="preserve"> the origins &amp; broader historical contexts </w:t>
      </w:r>
      <w:r w:rsidR="00CF10C2" w:rsidRPr="00D947CE">
        <w:rPr>
          <w:rFonts w:asciiTheme="minorHAnsi" w:hAnsiTheme="minorHAnsi"/>
        </w:rPr>
        <w:t xml:space="preserve">giving </w:t>
      </w:r>
      <w:r w:rsidR="00105A39">
        <w:rPr>
          <w:rFonts w:asciiTheme="minorHAnsi" w:hAnsiTheme="minorHAnsi"/>
        </w:rPr>
        <w:t>rise to the Holocaust and</w:t>
      </w:r>
      <w:r w:rsidR="00CF10C2" w:rsidRPr="00D947CE">
        <w:rPr>
          <w:rFonts w:asciiTheme="minorHAnsi" w:hAnsiTheme="minorHAnsi"/>
        </w:rPr>
        <w:t xml:space="preserve"> other 20</w:t>
      </w:r>
      <w:r w:rsidR="00CF10C2" w:rsidRPr="00D947CE">
        <w:rPr>
          <w:rFonts w:asciiTheme="minorHAnsi" w:hAnsiTheme="minorHAnsi"/>
          <w:vertAlign w:val="superscript"/>
        </w:rPr>
        <w:t>th</w:t>
      </w:r>
      <w:r w:rsidR="00CF10C2" w:rsidRPr="00D947CE">
        <w:rPr>
          <w:rFonts w:asciiTheme="minorHAnsi" w:hAnsiTheme="minorHAnsi"/>
        </w:rPr>
        <w:t>-century</w:t>
      </w:r>
      <w:r w:rsidR="00AF16FC" w:rsidRPr="00D947CE">
        <w:rPr>
          <w:rFonts w:asciiTheme="minorHAnsi" w:hAnsiTheme="minorHAnsi"/>
        </w:rPr>
        <w:t xml:space="preserve"> ge</w:t>
      </w:r>
      <w:r w:rsidR="00CF10C2" w:rsidRPr="00D947CE">
        <w:rPr>
          <w:rFonts w:asciiTheme="minorHAnsi" w:hAnsiTheme="minorHAnsi"/>
        </w:rPr>
        <w:t>nocides</w:t>
      </w:r>
      <w:r w:rsidR="00AF16FC" w:rsidRPr="00D947CE">
        <w:rPr>
          <w:rFonts w:asciiTheme="minorHAnsi" w:hAnsiTheme="minorHAnsi"/>
        </w:rPr>
        <w:t xml:space="preserve">.  </w:t>
      </w:r>
      <w:r w:rsidRPr="00D947CE">
        <w:rPr>
          <w:rFonts w:asciiTheme="minorHAnsi" w:hAnsiTheme="minorHAnsi"/>
        </w:rPr>
        <w:t>In</w:t>
      </w:r>
      <w:r w:rsidR="00CF10C2" w:rsidRPr="00D947CE">
        <w:rPr>
          <w:rFonts w:asciiTheme="minorHAnsi" w:hAnsiTheme="minorHAnsi"/>
        </w:rPr>
        <w:t xml:space="preserve"> examining these</w:t>
      </w:r>
      <w:r w:rsidR="00DF3DDB" w:rsidRPr="00D947CE">
        <w:rPr>
          <w:rFonts w:asciiTheme="minorHAnsi" w:hAnsiTheme="minorHAnsi"/>
        </w:rPr>
        <w:t xml:space="preserve"> events</w:t>
      </w:r>
      <w:r w:rsidRPr="00D947CE">
        <w:rPr>
          <w:rFonts w:asciiTheme="minorHAnsi" w:hAnsiTheme="minorHAnsi"/>
        </w:rPr>
        <w:t xml:space="preserve">, we will emphasize the importance of history as a series of debates about </w:t>
      </w:r>
      <w:r w:rsidRPr="00D947CE">
        <w:rPr>
          <w:rFonts w:asciiTheme="minorHAnsi" w:hAnsiTheme="minorHAnsi"/>
          <w:b/>
        </w:rPr>
        <w:t>what happened</w:t>
      </w:r>
      <w:r w:rsidR="00AF16FC" w:rsidRPr="00D947CE">
        <w:rPr>
          <w:rFonts w:asciiTheme="minorHAnsi" w:hAnsiTheme="minorHAnsi"/>
        </w:rPr>
        <w:t>,</w:t>
      </w:r>
      <w:r w:rsidRPr="00D947CE">
        <w:rPr>
          <w:rFonts w:asciiTheme="minorHAnsi" w:hAnsiTheme="minorHAnsi"/>
        </w:rPr>
        <w:t xml:space="preserve"> </w:t>
      </w:r>
      <w:r w:rsidRPr="00D947CE">
        <w:rPr>
          <w:rFonts w:asciiTheme="minorHAnsi" w:hAnsiTheme="minorHAnsi"/>
          <w:b/>
        </w:rPr>
        <w:t>why it happened</w:t>
      </w:r>
      <w:r w:rsidR="00AF16FC" w:rsidRPr="00D947CE">
        <w:rPr>
          <w:rFonts w:asciiTheme="minorHAnsi" w:hAnsiTheme="minorHAnsi"/>
        </w:rPr>
        <w:t xml:space="preserve">, &amp; and </w:t>
      </w:r>
      <w:r w:rsidR="00AF16FC" w:rsidRPr="00D947CE">
        <w:rPr>
          <w:rFonts w:asciiTheme="minorHAnsi" w:hAnsiTheme="minorHAnsi"/>
          <w:b/>
        </w:rPr>
        <w:t>why it still matters</w:t>
      </w:r>
      <w:r w:rsidR="00105A39">
        <w:rPr>
          <w:rFonts w:asciiTheme="minorHAnsi" w:hAnsiTheme="minorHAnsi"/>
          <w:b/>
        </w:rPr>
        <w:t xml:space="preserve"> today</w:t>
      </w:r>
      <w:r w:rsidR="00AF16FC" w:rsidRPr="00D947CE">
        <w:rPr>
          <w:rFonts w:asciiTheme="minorHAnsi" w:hAnsiTheme="minorHAnsi"/>
        </w:rPr>
        <w:t>.</w:t>
      </w:r>
    </w:p>
    <w:p w:rsidR="00080125" w:rsidRPr="00D947CE" w:rsidRDefault="00080125">
      <w:pPr>
        <w:ind w:right="-270"/>
        <w:rPr>
          <w:rFonts w:asciiTheme="minorHAnsi" w:hAnsiTheme="minorHAnsi"/>
        </w:rPr>
      </w:pPr>
    </w:p>
    <w:p w:rsidR="00080125" w:rsidRPr="00D947CE" w:rsidRDefault="00080125">
      <w:pPr>
        <w:ind w:right="-270"/>
        <w:rPr>
          <w:rFonts w:asciiTheme="minorHAnsi" w:hAnsiTheme="minorHAnsi"/>
        </w:rPr>
      </w:pPr>
      <w:r w:rsidRPr="00D947CE">
        <w:rPr>
          <w:rFonts w:asciiTheme="minorHAnsi" w:hAnsiTheme="minorHAnsi"/>
        </w:rPr>
        <w:t xml:space="preserve">First and foremost, history requires interpreting many different sources (primary &amp; secondary) to reconstruct an explanation of the past.  The study of history </w:t>
      </w:r>
      <w:r w:rsidRPr="00D947CE">
        <w:rPr>
          <w:rFonts w:asciiTheme="minorHAnsi" w:hAnsiTheme="minorHAnsi"/>
          <w:b/>
        </w:rPr>
        <w:t xml:space="preserve">requires </w:t>
      </w:r>
      <w:r w:rsidR="00EA4583" w:rsidRPr="00D947CE">
        <w:rPr>
          <w:rFonts w:asciiTheme="minorHAnsi" w:hAnsiTheme="minorHAnsi"/>
          <w:b/>
        </w:rPr>
        <w:t>READING</w:t>
      </w:r>
      <w:r w:rsidRPr="00D947CE">
        <w:rPr>
          <w:rFonts w:asciiTheme="minorHAnsi" w:hAnsiTheme="minorHAnsi"/>
        </w:rPr>
        <w:t xml:space="preserve"> </w:t>
      </w:r>
      <w:r w:rsidR="00100903" w:rsidRPr="00D947CE">
        <w:rPr>
          <w:rFonts w:asciiTheme="minorHAnsi" w:hAnsiTheme="minorHAnsi"/>
        </w:rPr>
        <w:t>(</w:t>
      </w:r>
      <w:r w:rsidRPr="00D947CE">
        <w:rPr>
          <w:rFonts w:asciiTheme="minorHAnsi" w:hAnsiTheme="minorHAnsi"/>
        </w:rPr>
        <w:t>and lots of it</w:t>
      </w:r>
      <w:r w:rsidR="00100903" w:rsidRPr="00D947CE">
        <w:rPr>
          <w:rFonts w:asciiTheme="minorHAnsi" w:hAnsiTheme="minorHAnsi"/>
        </w:rPr>
        <w:t>)</w:t>
      </w:r>
      <w:r w:rsidRPr="00D947CE">
        <w:rPr>
          <w:rFonts w:asciiTheme="minorHAnsi" w:hAnsiTheme="minorHAnsi"/>
        </w:rPr>
        <w:t xml:space="preserve">.  </w:t>
      </w:r>
      <w:r w:rsidRPr="00D947CE">
        <w:rPr>
          <w:rFonts w:asciiTheme="minorHAnsi" w:hAnsiTheme="minorHAnsi"/>
          <w:b/>
        </w:rPr>
        <w:t>Reading</w:t>
      </w:r>
      <w:r w:rsidR="00100903" w:rsidRPr="00D947CE">
        <w:rPr>
          <w:rFonts w:asciiTheme="minorHAnsi" w:hAnsiTheme="minorHAnsi"/>
          <w:b/>
        </w:rPr>
        <w:t xml:space="preserve"> CANNOT</w:t>
      </w:r>
      <w:r w:rsidRPr="00D947CE">
        <w:rPr>
          <w:rFonts w:asciiTheme="minorHAnsi" w:hAnsiTheme="minorHAnsi"/>
          <w:b/>
        </w:rPr>
        <w:t xml:space="preserve"> be avoided in a history course</w:t>
      </w:r>
      <w:r w:rsidRPr="00D947CE">
        <w:rPr>
          <w:rFonts w:asciiTheme="minorHAnsi" w:hAnsiTheme="minorHAnsi"/>
        </w:rPr>
        <w:t>.  In the quest to reconstruct the past, historians may also examine non-written materials</w:t>
      </w:r>
      <w:r w:rsidR="00100903" w:rsidRPr="00D947CE">
        <w:rPr>
          <w:rFonts w:asciiTheme="minorHAnsi" w:hAnsiTheme="minorHAnsi"/>
        </w:rPr>
        <w:t xml:space="preserve"> (photographs, films, painting, cartoons)</w:t>
      </w:r>
      <w:r w:rsidRPr="00D947CE">
        <w:rPr>
          <w:rFonts w:asciiTheme="minorHAnsi" w:hAnsiTheme="minorHAnsi"/>
        </w:rPr>
        <w:t>.</w:t>
      </w:r>
    </w:p>
    <w:p w:rsidR="00080125" w:rsidRPr="00D947CE" w:rsidRDefault="00080125">
      <w:pPr>
        <w:ind w:right="-270"/>
        <w:rPr>
          <w:rFonts w:asciiTheme="minorHAnsi" w:hAnsiTheme="minorHAnsi"/>
        </w:rPr>
      </w:pPr>
    </w:p>
    <w:p w:rsidR="00080125" w:rsidRPr="004F44BA" w:rsidRDefault="00F93112">
      <w:pPr>
        <w:ind w:right="-270"/>
        <w:rPr>
          <w:rFonts w:asciiTheme="minorHAnsi" w:hAnsiTheme="minorHAnsi"/>
          <w:sz w:val="28"/>
          <w:szCs w:val="28"/>
        </w:rPr>
      </w:pPr>
      <w:r w:rsidRPr="004F44BA">
        <w:rPr>
          <w:rFonts w:asciiTheme="minorHAnsi" w:hAnsiTheme="minorHAnsi"/>
          <w:b/>
          <w:sz w:val="28"/>
          <w:szCs w:val="28"/>
        </w:rPr>
        <w:t xml:space="preserve">Student </w:t>
      </w:r>
      <w:r w:rsidR="00DA1C95" w:rsidRPr="004F44BA">
        <w:rPr>
          <w:rFonts w:asciiTheme="minorHAnsi" w:hAnsiTheme="minorHAnsi"/>
          <w:b/>
          <w:sz w:val="28"/>
          <w:szCs w:val="28"/>
        </w:rPr>
        <w:t>Learning Objectives</w:t>
      </w:r>
      <w:r w:rsidRPr="004F44BA">
        <w:rPr>
          <w:rFonts w:asciiTheme="minorHAnsi" w:hAnsiTheme="minorHAnsi"/>
          <w:b/>
          <w:sz w:val="28"/>
          <w:szCs w:val="28"/>
        </w:rPr>
        <w:t>:</w:t>
      </w:r>
    </w:p>
    <w:p w:rsidR="00912691" w:rsidRPr="00D947CE" w:rsidRDefault="00912691" w:rsidP="00912691">
      <w:pPr>
        <w:pStyle w:val="ListParagraph"/>
        <w:numPr>
          <w:ilvl w:val="0"/>
          <w:numId w:val="10"/>
        </w:numPr>
        <w:spacing w:after="200" w:line="276" w:lineRule="auto"/>
        <w:rPr>
          <w:rFonts w:asciiTheme="minorHAnsi" w:hAnsiTheme="minorHAnsi"/>
        </w:rPr>
      </w:pPr>
      <w:r w:rsidRPr="00D947CE">
        <w:rPr>
          <w:rFonts w:asciiTheme="minorHAnsi" w:hAnsiTheme="minorHAnsi"/>
          <w:b/>
        </w:rPr>
        <w:t>Demonstrate</w:t>
      </w:r>
      <w:r w:rsidRPr="00D947CE">
        <w:rPr>
          <w:rFonts w:asciiTheme="minorHAnsi" w:hAnsiTheme="minorHAnsi"/>
        </w:rPr>
        <w:t xml:space="preserve"> broad knowledge of key historical events, people, ideas, and other factors that have led to genocides in the 20</w:t>
      </w:r>
      <w:r w:rsidRPr="00D947CE">
        <w:rPr>
          <w:rFonts w:asciiTheme="minorHAnsi" w:hAnsiTheme="minorHAnsi"/>
          <w:vertAlign w:val="superscript"/>
        </w:rPr>
        <w:t>th</w:t>
      </w:r>
      <w:r w:rsidRPr="00D947CE">
        <w:rPr>
          <w:rFonts w:asciiTheme="minorHAnsi" w:hAnsiTheme="minorHAnsi"/>
        </w:rPr>
        <w:t xml:space="preserve"> century</w:t>
      </w:r>
    </w:p>
    <w:p w:rsidR="00912691" w:rsidRPr="00D947CE" w:rsidRDefault="00912691" w:rsidP="00912691">
      <w:pPr>
        <w:pStyle w:val="ListParagraph"/>
        <w:numPr>
          <w:ilvl w:val="0"/>
          <w:numId w:val="10"/>
        </w:numPr>
        <w:spacing w:after="200" w:line="276" w:lineRule="auto"/>
        <w:rPr>
          <w:rFonts w:asciiTheme="minorHAnsi" w:hAnsiTheme="minorHAnsi"/>
        </w:rPr>
      </w:pPr>
      <w:r w:rsidRPr="00D947CE">
        <w:rPr>
          <w:rFonts w:asciiTheme="minorHAnsi" w:hAnsiTheme="minorHAnsi"/>
          <w:b/>
        </w:rPr>
        <w:t xml:space="preserve">Interpret </w:t>
      </w:r>
      <w:r w:rsidRPr="00D947CE">
        <w:rPr>
          <w:rFonts w:asciiTheme="minorHAnsi" w:hAnsiTheme="minorHAnsi"/>
        </w:rPr>
        <w:t>various primary sources within the historical contexts of 20</w:t>
      </w:r>
      <w:r w:rsidRPr="00D947CE">
        <w:rPr>
          <w:rFonts w:asciiTheme="minorHAnsi" w:hAnsiTheme="minorHAnsi"/>
          <w:vertAlign w:val="superscript"/>
        </w:rPr>
        <w:t>th</w:t>
      </w:r>
      <w:r w:rsidRPr="00D947CE">
        <w:rPr>
          <w:rFonts w:asciiTheme="minorHAnsi" w:hAnsiTheme="minorHAnsi"/>
        </w:rPr>
        <w:t xml:space="preserve"> century genocides, with particular emphasis on the Holocaust</w:t>
      </w:r>
    </w:p>
    <w:p w:rsidR="00912691" w:rsidRPr="00D947CE" w:rsidRDefault="00912691" w:rsidP="00912691">
      <w:pPr>
        <w:pStyle w:val="ListParagraph"/>
        <w:numPr>
          <w:ilvl w:val="0"/>
          <w:numId w:val="10"/>
        </w:numPr>
        <w:spacing w:after="200" w:line="276" w:lineRule="auto"/>
        <w:rPr>
          <w:rFonts w:asciiTheme="minorHAnsi" w:hAnsiTheme="minorHAnsi"/>
        </w:rPr>
      </w:pPr>
      <w:r w:rsidRPr="00D947CE">
        <w:rPr>
          <w:rFonts w:asciiTheme="minorHAnsi" w:hAnsiTheme="minorHAnsi"/>
          <w:b/>
        </w:rPr>
        <w:t>Analyze and evaluate</w:t>
      </w:r>
      <w:r w:rsidRPr="00D947CE">
        <w:rPr>
          <w:rFonts w:asciiTheme="minorHAnsi" w:hAnsiTheme="minorHAnsi"/>
        </w:rPr>
        <w:t xml:space="preserve"> secondary sources written about the Holocaust &amp; genocides and identify approaches to history interpretation through critical reading</w:t>
      </w:r>
    </w:p>
    <w:p w:rsidR="00912691" w:rsidRPr="00D947CE" w:rsidRDefault="00912691" w:rsidP="00912691">
      <w:pPr>
        <w:pStyle w:val="ListParagraph"/>
        <w:numPr>
          <w:ilvl w:val="0"/>
          <w:numId w:val="10"/>
        </w:numPr>
        <w:spacing w:after="200" w:line="276" w:lineRule="auto"/>
        <w:rPr>
          <w:rFonts w:asciiTheme="minorHAnsi" w:hAnsiTheme="minorHAnsi"/>
        </w:rPr>
      </w:pPr>
      <w:r w:rsidRPr="00D947CE">
        <w:rPr>
          <w:rFonts w:asciiTheme="minorHAnsi" w:hAnsiTheme="minorHAnsi"/>
          <w:b/>
        </w:rPr>
        <w:t>Compare &amp; contrast</w:t>
      </w:r>
      <w:r w:rsidRPr="00D947CE">
        <w:rPr>
          <w:rFonts w:asciiTheme="minorHAnsi" w:hAnsiTheme="minorHAnsi"/>
        </w:rPr>
        <w:t xml:space="preserve"> diverse 20</w:t>
      </w:r>
      <w:r w:rsidRPr="00D947CE">
        <w:rPr>
          <w:rFonts w:asciiTheme="minorHAnsi" w:hAnsiTheme="minorHAnsi"/>
          <w:vertAlign w:val="superscript"/>
        </w:rPr>
        <w:t>th</w:t>
      </w:r>
      <w:r w:rsidRPr="00D947CE">
        <w:rPr>
          <w:rFonts w:asciiTheme="minorHAnsi" w:hAnsiTheme="minorHAnsi"/>
        </w:rPr>
        <w:t>-century genocides with each other and other events of mass killing</w:t>
      </w:r>
    </w:p>
    <w:p w:rsidR="00912691" w:rsidRPr="00D947CE" w:rsidRDefault="00912691" w:rsidP="00912691">
      <w:pPr>
        <w:pStyle w:val="ListParagraph"/>
        <w:numPr>
          <w:ilvl w:val="0"/>
          <w:numId w:val="10"/>
        </w:numPr>
        <w:spacing w:after="200" w:line="276" w:lineRule="auto"/>
        <w:rPr>
          <w:rFonts w:asciiTheme="minorHAnsi" w:hAnsiTheme="minorHAnsi"/>
        </w:rPr>
      </w:pPr>
      <w:r w:rsidRPr="00D947CE">
        <w:rPr>
          <w:rFonts w:asciiTheme="minorHAnsi" w:hAnsiTheme="minorHAnsi"/>
        </w:rPr>
        <w:t xml:space="preserve">Show understanding of the </w:t>
      </w:r>
      <w:r w:rsidRPr="00D947CE">
        <w:rPr>
          <w:rFonts w:asciiTheme="minorHAnsi" w:hAnsiTheme="minorHAnsi"/>
          <w:b/>
        </w:rPr>
        <w:t>lasting impact</w:t>
      </w:r>
      <w:r w:rsidRPr="00D947CE">
        <w:rPr>
          <w:rFonts w:asciiTheme="minorHAnsi" w:hAnsiTheme="minorHAnsi"/>
        </w:rPr>
        <w:t xml:space="preserve"> of the Holocaust &amp; genocides on later eras including today</w:t>
      </w:r>
    </w:p>
    <w:p w:rsidR="000B627E" w:rsidRPr="00D947CE" w:rsidRDefault="00EB452E" w:rsidP="000B627E">
      <w:pPr>
        <w:pStyle w:val="ListParagraph"/>
        <w:spacing w:after="200" w:line="276" w:lineRule="auto"/>
        <w:ind w:left="0"/>
        <w:rPr>
          <w:rFonts w:asciiTheme="minorHAnsi" w:hAnsiTheme="minorHAnsi"/>
          <w:b/>
          <w:sz w:val="18"/>
          <w:szCs w:val="18"/>
        </w:rPr>
      </w:pPr>
      <w:r w:rsidRPr="00D947CE">
        <w:rPr>
          <w:rFonts w:asciiTheme="minorHAnsi" w:hAnsiTheme="minorHAnsi"/>
          <w:b/>
          <w:noProof/>
          <w:sz w:val="18"/>
          <w:szCs w:val="18"/>
        </w:rPr>
        <w:lastRenderedPageBreak/>
        <w:drawing>
          <wp:anchor distT="0" distB="0" distL="114300" distR="114300" simplePos="0" relativeHeight="251655680" behindDoc="1" locked="0" layoutInCell="1" allowOverlap="1" wp14:anchorId="65CE6211" wp14:editId="39950F13">
            <wp:simplePos x="0" y="0"/>
            <wp:positionH relativeFrom="column">
              <wp:posOffset>4592955</wp:posOffset>
            </wp:positionH>
            <wp:positionV relativeFrom="paragraph">
              <wp:posOffset>47625</wp:posOffset>
            </wp:positionV>
            <wp:extent cx="1828800" cy="1828800"/>
            <wp:effectExtent l="0" t="0" r="0" b="0"/>
            <wp:wrapTight wrapText="bothSides">
              <wp:wrapPolygon edited="0">
                <wp:start x="0" y="0"/>
                <wp:lineTo x="0" y="21375"/>
                <wp:lineTo x="21375" y="21375"/>
                <wp:lineTo x="21375" y="0"/>
                <wp:lineTo x="0" y="0"/>
              </wp:wrapPolygon>
            </wp:wrapTight>
            <wp:docPr id="3" name="Picture 1" descr="http://www.typewritermuseum.org/collection/kbrd_writers/_ill/yos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pewritermuseum.org/collection/kbrd_writers/_ill/yost41.jpg"/>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B627E" w:rsidRPr="004F44BA" w:rsidRDefault="000B627E" w:rsidP="000B627E">
      <w:pPr>
        <w:pStyle w:val="ListParagraph"/>
        <w:spacing w:after="200" w:line="276" w:lineRule="auto"/>
        <w:ind w:left="0"/>
        <w:rPr>
          <w:rFonts w:asciiTheme="minorHAnsi" w:hAnsiTheme="minorHAnsi"/>
          <w:b/>
          <w:noProof/>
          <w:sz w:val="28"/>
          <w:szCs w:val="28"/>
        </w:rPr>
      </w:pPr>
      <w:r w:rsidRPr="004F44BA">
        <w:rPr>
          <w:rFonts w:asciiTheme="minorHAnsi" w:hAnsiTheme="minorHAnsi"/>
          <w:b/>
          <w:sz w:val="28"/>
          <w:szCs w:val="28"/>
        </w:rPr>
        <w:t>Contact Information:</w:t>
      </w:r>
    </w:p>
    <w:p w:rsidR="00BE01E5" w:rsidRDefault="00D947CE" w:rsidP="00D947CE">
      <w:pPr>
        <w:pStyle w:val="ListParagraph"/>
        <w:numPr>
          <w:ilvl w:val="0"/>
          <w:numId w:val="16"/>
        </w:numPr>
        <w:ind w:right="-270"/>
        <w:rPr>
          <w:rFonts w:asciiTheme="minorHAnsi" w:hAnsiTheme="minorHAnsi"/>
        </w:rPr>
      </w:pPr>
      <w:r w:rsidRPr="0097655C">
        <w:rPr>
          <w:rFonts w:asciiTheme="minorHAnsi" w:hAnsiTheme="minorHAnsi"/>
        </w:rPr>
        <w:t xml:space="preserve">Office: </w:t>
      </w:r>
      <w:hyperlink r:id="rId9" w:history="1">
        <w:r w:rsidRPr="0097655C">
          <w:rPr>
            <w:rStyle w:val="Hyperlink"/>
            <w:rFonts w:asciiTheme="minorHAnsi" w:hAnsiTheme="minorHAnsi"/>
          </w:rPr>
          <w:t>Cedar Hall</w:t>
        </w:r>
      </w:hyperlink>
      <w:r w:rsidRPr="0097655C">
        <w:rPr>
          <w:rFonts w:asciiTheme="minorHAnsi" w:hAnsiTheme="minorHAnsi"/>
        </w:rPr>
        <w:t xml:space="preserve">, Social Sciences, Office 1029 </w:t>
      </w:r>
    </w:p>
    <w:p w:rsidR="00D947CE" w:rsidRPr="00BE01E5" w:rsidRDefault="00BE01E5" w:rsidP="00BE01E5">
      <w:pPr>
        <w:pStyle w:val="ListParagraph"/>
        <w:numPr>
          <w:ilvl w:val="0"/>
          <w:numId w:val="16"/>
        </w:numPr>
        <w:ind w:right="-270"/>
        <w:rPr>
          <w:rFonts w:asciiTheme="minorHAnsi" w:hAnsiTheme="minorHAnsi" w:cstheme="minorHAnsi"/>
        </w:rPr>
      </w:pPr>
      <w:r>
        <w:rPr>
          <w:rFonts w:asciiTheme="minorHAnsi" w:hAnsiTheme="minorHAnsi" w:cstheme="minorHAnsi"/>
        </w:rPr>
        <w:t xml:space="preserve">Office Hours: MWF 10:10-11:10 am, </w:t>
      </w:r>
      <w:proofErr w:type="spellStart"/>
      <w:r>
        <w:rPr>
          <w:rFonts w:asciiTheme="minorHAnsi" w:hAnsiTheme="minorHAnsi" w:cstheme="minorHAnsi"/>
        </w:rPr>
        <w:t>Tu</w:t>
      </w:r>
      <w:proofErr w:type="spellEnd"/>
      <w:r>
        <w:rPr>
          <w:rFonts w:asciiTheme="minorHAnsi" w:hAnsiTheme="minorHAnsi" w:cstheme="minorHAnsi"/>
        </w:rPr>
        <w:t xml:space="preserve"> 9-10 am, </w:t>
      </w:r>
      <w:proofErr w:type="spellStart"/>
      <w:r>
        <w:rPr>
          <w:rFonts w:asciiTheme="minorHAnsi" w:hAnsiTheme="minorHAnsi" w:cstheme="minorHAnsi"/>
        </w:rPr>
        <w:t>Th</w:t>
      </w:r>
      <w:proofErr w:type="spellEnd"/>
      <w:r>
        <w:rPr>
          <w:rFonts w:asciiTheme="minorHAnsi" w:hAnsiTheme="minorHAnsi" w:cstheme="minorHAnsi"/>
        </w:rPr>
        <w:t xml:space="preserve"> 11:10 am-12:10 pm or by appt.</w:t>
      </w:r>
      <w:r w:rsidR="00D947CE" w:rsidRPr="00BE01E5">
        <w:rPr>
          <w:rFonts w:asciiTheme="minorHAnsi" w:hAnsiTheme="minorHAnsi"/>
        </w:rPr>
        <w:tab/>
      </w:r>
    </w:p>
    <w:p w:rsidR="00D947CE" w:rsidRPr="0097655C" w:rsidRDefault="00D947CE" w:rsidP="00D947CE">
      <w:pPr>
        <w:pStyle w:val="ListParagraph"/>
        <w:numPr>
          <w:ilvl w:val="0"/>
          <w:numId w:val="16"/>
        </w:numPr>
        <w:ind w:right="-270"/>
        <w:rPr>
          <w:rFonts w:asciiTheme="minorHAnsi" w:hAnsiTheme="minorHAnsi"/>
        </w:rPr>
      </w:pPr>
      <w:r w:rsidRPr="0097655C">
        <w:rPr>
          <w:rFonts w:asciiTheme="minorHAnsi" w:hAnsiTheme="minorHAnsi"/>
        </w:rPr>
        <w:t>Phone: 398-5899 ext. 5210</w:t>
      </w:r>
    </w:p>
    <w:p w:rsidR="00016CF0" w:rsidRPr="00016CF0" w:rsidRDefault="00D947CE" w:rsidP="00016CF0">
      <w:pPr>
        <w:pStyle w:val="ListParagraph"/>
        <w:numPr>
          <w:ilvl w:val="0"/>
          <w:numId w:val="16"/>
        </w:numPr>
        <w:ind w:right="-270"/>
        <w:rPr>
          <w:rStyle w:val="Hyperlink"/>
          <w:rFonts w:asciiTheme="minorHAnsi" w:hAnsiTheme="minorHAnsi"/>
          <w:color w:val="auto"/>
          <w:u w:val="none"/>
        </w:rPr>
      </w:pPr>
      <w:r w:rsidRPr="0097655C">
        <w:rPr>
          <w:rFonts w:asciiTheme="minorHAnsi" w:hAnsiTheme="minorHAnsi"/>
        </w:rPr>
        <w:t xml:space="preserve">E-mail: </w:t>
      </w:r>
      <w:hyperlink r:id="rId10" w:history="1">
        <w:r w:rsidRPr="0097655C">
          <w:rPr>
            <w:rStyle w:val="Hyperlink"/>
            <w:rFonts w:asciiTheme="minorHAnsi" w:hAnsiTheme="minorHAnsi"/>
          </w:rPr>
          <w:t>ryost@kirkwood.edu</w:t>
        </w:r>
      </w:hyperlink>
    </w:p>
    <w:p w:rsidR="00D947CE" w:rsidRDefault="00016CF0" w:rsidP="00016CF0">
      <w:pPr>
        <w:pStyle w:val="ListParagraph"/>
        <w:numPr>
          <w:ilvl w:val="0"/>
          <w:numId w:val="16"/>
        </w:numPr>
        <w:ind w:right="-270"/>
        <w:rPr>
          <w:rFonts w:asciiTheme="minorHAnsi" w:hAnsiTheme="minorHAnsi" w:cstheme="minorHAnsi"/>
        </w:rPr>
      </w:pPr>
      <w:r w:rsidRPr="00016CF0">
        <w:rPr>
          <w:rFonts w:asciiTheme="minorHAnsi" w:hAnsiTheme="minorHAnsi" w:cstheme="minorHAnsi"/>
        </w:rPr>
        <w:t xml:space="preserve">NOTE: I will </w:t>
      </w:r>
      <w:r w:rsidRPr="00016CF0">
        <w:rPr>
          <w:rFonts w:asciiTheme="minorHAnsi" w:hAnsiTheme="minorHAnsi" w:cstheme="minorHAnsi"/>
          <w:b/>
        </w:rPr>
        <w:t>not</w:t>
      </w:r>
      <w:r w:rsidRPr="00016CF0">
        <w:rPr>
          <w:rFonts w:asciiTheme="minorHAnsi" w:hAnsiTheme="minorHAnsi" w:cstheme="minorHAnsi"/>
        </w:rPr>
        <w:t xml:space="preserve"> be regularly checking e-mail on weekends or evenings (after 5-6 pm).  Also, information about grades cannot be given out over the phone or e-mail.</w:t>
      </w:r>
    </w:p>
    <w:p w:rsidR="00016CF0" w:rsidRPr="00016CF0" w:rsidRDefault="00016CF0" w:rsidP="00016CF0">
      <w:pPr>
        <w:pStyle w:val="ListParagraph"/>
        <w:ind w:right="-270"/>
        <w:rPr>
          <w:rFonts w:asciiTheme="minorHAnsi" w:hAnsiTheme="minorHAnsi" w:cstheme="minorHAnsi"/>
        </w:rPr>
      </w:pPr>
    </w:p>
    <w:p w:rsidR="004E1B14" w:rsidRPr="004F44BA" w:rsidRDefault="004E1B14" w:rsidP="004E1B14">
      <w:pPr>
        <w:ind w:right="-270"/>
        <w:rPr>
          <w:rFonts w:asciiTheme="minorHAnsi" w:hAnsiTheme="minorHAnsi" w:cstheme="minorHAnsi"/>
          <w:sz w:val="28"/>
          <w:szCs w:val="28"/>
        </w:rPr>
      </w:pPr>
      <w:r w:rsidRPr="004F44BA">
        <w:rPr>
          <w:rFonts w:asciiTheme="minorHAnsi" w:hAnsiTheme="minorHAnsi" w:cstheme="minorHAnsi"/>
          <w:b/>
          <w:sz w:val="28"/>
          <w:szCs w:val="28"/>
        </w:rPr>
        <w:t>Grades &amp; Exams (Subject to Change):</w:t>
      </w:r>
    </w:p>
    <w:p w:rsidR="004E1B14" w:rsidRPr="004E1B14" w:rsidRDefault="004E1B14" w:rsidP="004E1B14">
      <w:pPr>
        <w:ind w:right="-270"/>
        <w:rPr>
          <w:rFonts w:asciiTheme="minorHAnsi" w:hAnsiTheme="minorHAnsi" w:cstheme="minorHAnsi"/>
          <w:sz w:val="22"/>
          <w:szCs w:val="22"/>
        </w:rPr>
      </w:pPr>
      <w:r w:rsidRPr="004E1B14">
        <w:rPr>
          <w:rFonts w:asciiTheme="minorHAnsi" w:hAnsiTheme="minorHAnsi" w:cstheme="minorHAnsi"/>
          <w:sz w:val="22"/>
          <w:szCs w:val="22"/>
        </w:rPr>
        <w:t xml:space="preserve">      ● Firs</w:t>
      </w:r>
      <w:r w:rsidR="00016CF0">
        <w:rPr>
          <w:rFonts w:asciiTheme="minorHAnsi" w:hAnsiTheme="minorHAnsi" w:cstheme="minorHAnsi"/>
          <w:sz w:val="22"/>
          <w:szCs w:val="22"/>
        </w:rPr>
        <w:t xml:space="preserve">t examination </w:t>
      </w:r>
      <w:r w:rsidR="00016CF0">
        <w:rPr>
          <w:rFonts w:asciiTheme="minorHAnsi" w:hAnsiTheme="minorHAnsi" w:cstheme="minorHAnsi"/>
          <w:sz w:val="22"/>
          <w:szCs w:val="22"/>
        </w:rPr>
        <w:tab/>
      </w:r>
      <w:r w:rsidR="00016CF0">
        <w:rPr>
          <w:rFonts w:asciiTheme="minorHAnsi" w:hAnsiTheme="minorHAnsi" w:cstheme="minorHAnsi"/>
          <w:sz w:val="22"/>
          <w:szCs w:val="22"/>
        </w:rPr>
        <w:tab/>
        <w:t>50 points</w:t>
      </w:r>
      <w:r w:rsidR="00016CF0">
        <w:rPr>
          <w:rFonts w:asciiTheme="minorHAnsi" w:hAnsiTheme="minorHAnsi" w:cstheme="minorHAnsi"/>
          <w:sz w:val="22"/>
          <w:szCs w:val="22"/>
        </w:rPr>
        <w:tab/>
        <w:t>Feb. 20</w:t>
      </w:r>
      <w:r w:rsidRPr="004E1B14">
        <w:rPr>
          <w:rFonts w:asciiTheme="minorHAnsi" w:hAnsiTheme="minorHAnsi" w:cstheme="minorHAnsi"/>
          <w:sz w:val="22"/>
          <w:szCs w:val="22"/>
          <w:vertAlign w:val="superscript"/>
        </w:rPr>
        <w:t>th</w:t>
      </w:r>
      <w:r w:rsidRPr="004E1B14">
        <w:rPr>
          <w:rFonts w:asciiTheme="minorHAnsi" w:hAnsiTheme="minorHAnsi" w:cstheme="minorHAnsi"/>
          <w:sz w:val="22"/>
          <w:szCs w:val="22"/>
        </w:rPr>
        <w:tab/>
      </w:r>
    </w:p>
    <w:p w:rsidR="004E1B14" w:rsidRPr="004E1B14" w:rsidRDefault="004E1B14" w:rsidP="004E1B14">
      <w:pPr>
        <w:ind w:right="-270"/>
        <w:rPr>
          <w:rFonts w:asciiTheme="minorHAnsi" w:hAnsiTheme="minorHAnsi" w:cstheme="minorHAnsi"/>
          <w:sz w:val="22"/>
          <w:szCs w:val="22"/>
        </w:rPr>
      </w:pPr>
      <w:r w:rsidRPr="004E1B14">
        <w:rPr>
          <w:rFonts w:asciiTheme="minorHAnsi" w:hAnsiTheme="minorHAnsi" w:cstheme="minorHAnsi"/>
          <w:sz w:val="22"/>
          <w:szCs w:val="22"/>
        </w:rPr>
        <w:t xml:space="preserve">      ● Second</w:t>
      </w:r>
      <w:r w:rsidR="00016CF0">
        <w:rPr>
          <w:rFonts w:asciiTheme="minorHAnsi" w:hAnsiTheme="minorHAnsi" w:cstheme="minorHAnsi"/>
          <w:sz w:val="22"/>
          <w:szCs w:val="22"/>
        </w:rPr>
        <w:t xml:space="preserve"> examination </w:t>
      </w:r>
      <w:r w:rsidR="00016CF0">
        <w:rPr>
          <w:rFonts w:asciiTheme="minorHAnsi" w:hAnsiTheme="minorHAnsi" w:cstheme="minorHAnsi"/>
          <w:sz w:val="22"/>
          <w:szCs w:val="22"/>
        </w:rPr>
        <w:tab/>
        <w:t xml:space="preserve">50 points </w:t>
      </w:r>
      <w:r w:rsidR="00016CF0">
        <w:rPr>
          <w:rFonts w:asciiTheme="minorHAnsi" w:hAnsiTheme="minorHAnsi" w:cstheme="minorHAnsi"/>
          <w:sz w:val="22"/>
          <w:szCs w:val="22"/>
        </w:rPr>
        <w:tab/>
        <w:t>March 26</w:t>
      </w:r>
      <w:r w:rsidRPr="004E1B14">
        <w:rPr>
          <w:rFonts w:asciiTheme="minorHAnsi" w:hAnsiTheme="minorHAnsi" w:cstheme="minorHAnsi"/>
          <w:sz w:val="22"/>
          <w:szCs w:val="22"/>
          <w:vertAlign w:val="superscript"/>
        </w:rPr>
        <w:t>th</w:t>
      </w:r>
      <w:r w:rsidRPr="004E1B14">
        <w:rPr>
          <w:rFonts w:asciiTheme="minorHAnsi" w:hAnsiTheme="minorHAnsi" w:cstheme="minorHAnsi"/>
          <w:sz w:val="22"/>
          <w:szCs w:val="22"/>
        </w:rPr>
        <w:tab/>
      </w:r>
    </w:p>
    <w:p w:rsidR="004E1B14" w:rsidRPr="004E1B14" w:rsidRDefault="004E1B14" w:rsidP="004E1B14">
      <w:pPr>
        <w:ind w:right="-270"/>
        <w:rPr>
          <w:rFonts w:asciiTheme="minorHAnsi" w:hAnsiTheme="minorHAnsi" w:cstheme="minorHAnsi"/>
          <w:sz w:val="22"/>
          <w:szCs w:val="22"/>
        </w:rPr>
      </w:pPr>
      <w:r w:rsidRPr="004E1B14">
        <w:rPr>
          <w:rFonts w:asciiTheme="minorHAnsi" w:hAnsiTheme="minorHAnsi" w:cstheme="minorHAnsi"/>
          <w:sz w:val="22"/>
          <w:szCs w:val="22"/>
        </w:rPr>
        <w:t xml:space="preserve">      ● Final paper [take home] </w:t>
      </w:r>
      <w:r w:rsidRPr="004E1B14">
        <w:rPr>
          <w:rFonts w:asciiTheme="minorHAnsi" w:hAnsiTheme="minorHAnsi" w:cstheme="minorHAnsi"/>
          <w:sz w:val="22"/>
          <w:szCs w:val="22"/>
        </w:rPr>
        <w:tab/>
        <w:t xml:space="preserve">100 points </w:t>
      </w:r>
      <w:r w:rsidRPr="004E1B14">
        <w:rPr>
          <w:rFonts w:asciiTheme="minorHAnsi" w:hAnsiTheme="minorHAnsi" w:cstheme="minorHAnsi"/>
          <w:sz w:val="22"/>
          <w:szCs w:val="22"/>
        </w:rPr>
        <w:tab/>
        <w:t xml:space="preserve">May </w:t>
      </w:r>
      <w:r w:rsidR="00016CF0">
        <w:rPr>
          <w:rFonts w:asciiTheme="minorHAnsi" w:hAnsiTheme="minorHAnsi" w:cstheme="minorHAnsi"/>
          <w:sz w:val="22"/>
          <w:szCs w:val="22"/>
        </w:rPr>
        <w:t>7</w:t>
      </w:r>
      <w:r w:rsidRPr="004E1B14">
        <w:rPr>
          <w:rFonts w:asciiTheme="minorHAnsi" w:hAnsiTheme="minorHAnsi" w:cstheme="minorHAnsi"/>
          <w:sz w:val="22"/>
          <w:szCs w:val="22"/>
          <w:vertAlign w:val="superscript"/>
        </w:rPr>
        <w:t>th</w:t>
      </w:r>
      <w:r w:rsidRPr="004E1B14">
        <w:rPr>
          <w:rFonts w:asciiTheme="minorHAnsi" w:hAnsiTheme="minorHAnsi" w:cstheme="minorHAnsi"/>
          <w:sz w:val="22"/>
          <w:szCs w:val="22"/>
        </w:rPr>
        <w:t>, 10:10</w:t>
      </w:r>
      <w:r w:rsidR="00016CF0">
        <w:rPr>
          <w:rFonts w:asciiTheme="minorHAnsi" w:hAnsiTheme="minorHAnsi" w:cstheme="minorHAnsi"/>
          <w:sz w:val="22"/>
          <w:szCs w:val="22"/>
        </w:rPr>
        <w:t xml:space="preserve"> am</w:t>
      </w:r>
      <w:r w:rsidRPr="004E1B14">
        <w:rPr>
          <w:rFonts w:asciiTheme="minorHAnsi" w:hAnsiTheme="minorHAnsi" w:cstheme="minorHAnsi"/>
          <w:sz w:val="22"/>
          <w:szCs w:val="22"/>
        </w:rPr>
        <w:t>-12 pm</w:t>
      </w:r>
    </w:p>
    <w:p w:rsidR="004E1B14" w:rsidRPr="004E1B14" w:rsidRDefault="004E1B14" w:rsidP="004E1B14">
      <w:pPr>
        <w:ind w:right="-270"/>
        <w:rPr>
          <w:rFonts w:asciiTheme="minorHAnsi" w:hAnsiTheme="minorHAnsi" w:cstheme="minorHAnsi"/>
          <w:sz w:val="22"/>
          <w:szCs w:val="22"/>
        </w:rPr>
      </w:pPr>
      <w:r w:rsidRPr="004E1B14">
        <w:rPr>
          <w:rFonts w:asciiTheme="minorHAnsi" w:hAnsiTheme="minorHAnsi" w:cstheme="minorHAnsi"/>
          <w:sz w:val="22"/>
          <w:szCs w:val="22"/>
        </w:rPr>
        <w:t xml:space="preserve">      ● Reading/video quizzes </w:t>
      </w:r>
      <w:r w:rsidRPr="004E1B14">
        <w:rPr>
          <w:rFonts w:asciiTheme="minorHAnsi" w:hAnsiTheme="minorHAnsi" w:cstheme="minorHAnsi"/>
          <w:sz w:val="22"/>
          <w:szCs w:val="22"/>
        </w:rPr>
        <w:tab/>
        <w:t>300-350 points</w:t>
      </w:r>
      <w:r w:rsidRPr="004E1B14">
        <w:rPr>
          <w:rFonts w:asciiTheme="minorHAnsi" w:hAnsiTheme="minorHAnsi" w:cstheme="minorHAnsi"/>
          <w:sz w:val="22"/>
          <w:szCs w:val="22"/>
        </w:rPr>
        <w:tab/>
        <w:t>several weekly</w:t>
      </w:r>
      <w:r w:rsidRPr="004E1B14">
        <w:rPr>
          <w:rFonts w:asciiTheme="minorHAnsi" w:hAnsiTheme="minorHAnsi" w:cstheme="minorHAnsi"/>
          <w:sz w:val="22"/>
          <w:szCs w:val="22"/>
        </w:rPr>
        <w:tab/>
      </w:r>
      <w:r w:rsidRPr="004E1B14">
        <w:rPr>
          <w:rFonts w:asciiTheme="minorHAnsi" w:hAnsiTheme="minorHAnsi" w:cstheme="minorHAnsi"/>
          <w:sz w:val="22"/>
          <w:szCs w:val="22"/>
        </w:rPr>
        <w:tab/>
      </w:r>
    </w:p>
    <w:p w:rsidR="004E1B14" w:rsidRPr="004E1B14" w:rsidRDefault="004E1B14" w:rsidP="004E1B14">
      <w:pPr>
        <w:ind w:right="-270"/>
        <w:rPr>
          <w:rFonts w:asciiTheme="minorHAnsi" w:hAnsiTheme="minorHAnsi" w:cstheme="minorHAnsi"/>
          <w:sz w:val="22"/>
          <w:szCs w:val="22"/>
        </w:rPr>
      </w:pPr>
      <w:r w:rsidRPr="004E1B14">
        <w:rPr>
          <w:rFonts w:asciiTheme="minorHAnsi" w:hAnsiTheme="minorHAnsi" w:cstheme="minorHAnsi"/>
          <w:sz w:val="22"/>
          <w:szCs w:val="22"/>
        </w:rPr>
        <w:t xml:space="preserve">      ● In-class writings/other  </w:t>
      </w:r>
      <w:r w:rsidRPr="004E1B14">
        <w:rPr>
          <w:rFonts w:asciiTheme="minorHAnsi" w:hAnsiTheme="minorHAnsi" w:cstheme="minorHAnsi"/>
          <w:sz w:val="22"/>
          <w:szCs w:val="22"/>
        </w:rPr>
        <w:tab/>
        <w:t>200-250 points</w:t>
      </w:r>
      <w:r w:rsidRPr="004E1B14">
        <w:rPr>
          <w:rFonts w:asciiTheme="minorHAnsi" w:hAnsiTheme="minorHAnsi" w:cstheme="minorHAnsi"/>
          <w:sz w:val="22"/>
          <w:szCs w:val="22"/>
        </w:rPr>
        <w:tab/>
        <w:t>several weekly</w:t>
      </w:r>
    </w:p>
    <w:p w:rsidR="00E152A9" w:rsidRPr="004E1B14" w:rsidRDefault="004E1B14" w:rsidP="00E152A9">
      <w:pPr>
        <w:ind w:right="-270"/>
        <w:rPr>
          <w:rFonts w:ascii="Arial" w:hAnsi="Arial" w:cs="Arial"/>
          <w:b/>
        </w:rPr>
      </w:pPr>
      <w:r w:rsidRPr="00AF64CE">
        <w:rPr>
          <w:rFonts w:ascii="Arial" w:hAnsi="Arial" w:cs="Arial"/>
          <w:b/>
        </w:rPr>
        <w:t xml:space="preserve"> </w:t>
      </w:r>
      <w:r w:rsidR="003A4151" w:rsidRPr="007464F5">
        <w:rPr>
          <w:rFonts w:asciiTheme="minorHAnsi" w:hAnsiTheme="minorHAnsi"/>
          <w:b/>
          <w:sz w:val="24"/>
          <w:szCs w:val="24"/>
        </w:rPr>
        <w:t>TWO EXAMS/PAPER</w:t>
      </w:r>
      <w:r w:rsidR="00847D2B">
        <w:rPr>
          <w:rFonts w:asciiTheme="minorHAnsi" w:hAnsiTheme="minorHAnsi"/>
          <w:sz w:val="24"/>
          <w:szCs w:val="24"/>
        </w:rPr>
        <w:t xml:space="preserve"> = 20-2</w:t>
      </w:r>
      <w:r w:rsidR="003A4151" w:rsidRPr="007464F5">
        <w:rPr>
          <w:rFonts w:asciiTheme="minorHAnsi" w:hAnsiTheme="minorHAnsi"/>
          <w:sz w:val="24"/>
          <w:szCs w:val="24"/>
        </w:rPr>
        <w:t xml:space="preserve">5% (total grade); </w:t>
      </w:r>
      <w:r w:rsidR="003A4151" w:rsidRPr="007464F5">
        <w:rPr>
          <w:rFonts w:asciiTheme="minorHAnsi" w:hAnsiTheme="minorHAnsi"/>
          <w:b/>
          <w:sz w:val="24"/>
          <w:szCs w:val="24"/>
        </w:rPr>
        <w:t>EVERYTHING ELSE</w:t>
      </w:r>
      <w:r w:rsidR="00847D2B">
        <w:rPr>
          <w:rFonts w:asciiTheme="minorHAnsi" w:hAnsiTheme="minorHAnsi"/>
          <w:sz w:val="24"/>
          <w:szCs w:val="24"/>
        </w:rPr>
        <w:t xml:space="preserve"> = 75-8</w:t>
      </w:r>
      <w:r w:rsidR="003A4151" w:rsidRPr="007464F5">
        <w:rPr>
          <w:rFonts w:asciiTheme="minorHAnsi" w:hAnsiTheme="minorHAnsi"/>
          <w:sz w:val="24"/>
          <w:szCs w:val="24"/>
        </w:rPr>
        <w:t xml:space="preserve">0% (total grade).  </w:t>
      </w:r>
    </w:p>
    <w:p w:rsidR="00021E26" w:rsidRDefault="00021E26" w:rsidP="00021E26">
      <w:pPr>
        <w:ind w:right="-270"/>
        <w:rPr>
          <w:rFonts w:asciiTheme="minorHAnsi" w:hAnsiTheme="minorHAnsi"/>
        </w:rPr>
      </w:pPr>
    </w:p>
    <w:p w:rsidR="00021E26" w:rsidRPr="00D947CE" w:rsidRDefault="00021E26" w:rsidP="00021E26">
      <w:pPr>
        <w:ind w:right="-270"/>
        <w:rPr>
          <w:rFonts w:asciiTheme="minorHAnsi" w:hAnsiTheme="minorHAnsi"/>
        </w:rPr>
      </w:pPr>
      <w:r>
        <w:rPr>
          <w:rFonts w:asciiTheme="minorHAnsi" w:hAnsiTheme="minorHAnsi"/>
        </w:rPr>
        <w:t>All</w:t>
      </w:r>
      <w:r w:rsidRPr="0097655C">
        <w:rPr>
          <w:rFonts w:asciiTheme="minorHAnsi" w:hAnsiTheme="minorHAnsi"/>
        </w:rPr>
        <w:t xml:space="preserve"> exams &amp; reading quizzes are </w:t>
      </w:r>
      <w:r w:rsidRPr="0097655C">
        <w:rPr>
          <w:rFonts w:asciiTheme="minorHAnsi" w:hAnsiTheme="minorHAnsi"/>
          <w:b/>
        </w:rPr>
        <w:t>OPEN NOTES</w:t>
      </w:r>
      <w:r w:rsidRPr="0097655C">
        <w:rPr>
          <w:rFonts w:asciiTheme="minorHAnsi" w:hAnsiTheme="minorHAnsi"/>
        </w:rPr>
        <w:t xml:space="preserve">, </w:t>
      </w:r>
      <w:r>
        <w:rPr>
          <w:rFonts w:asciiTheme="minorHAnsi" w:hAnsiTheme="minorHAnsi"/>
        </w:rPr>
        <w:t xml:space="preserve">but </w:t>
      </w:r>
      <w:r w:rsidRPr="0097655C">
        <w:rPr>
          <w:rFonts w:asciiTheme="minorHAnsi" w:hAnsiTheme="minorHAnsi"/>
        </w:rPr>
        <w:t xml:space="preserve">you may </w:t>
      </w:r>
      <w:r w:rsidRPr="0097655C">
        <w:rPr>
          <w:rFonts w:asciiTheme="minorHAnsi" w:hAnsiTheme="minorHAnsi"/>
          <w:b/>
        </w:rPr>
        <w:t>NOT</w:t>
      </w:r>
      <w:r w:rsidRPr="0097655C">
        <w:rPr>
          <w:rFonts w:asciiTheme="minorHAnsi" w:hAnsiTheme="minorHAnsi"/>
        </w:rPr>
        <w:t xml:space="preserve"> use your textbooks or photocopies of the textbooks.  Please take notes in your own words and remember that copying everything into a notebook is not </w:t>
      </w:r>
      <w:hyperlink r:id="rId11" w:history="1">
        <w:r w:rsidRPr="0097655C">
          <w:rPr>
            <w:rStyle w:val="Hyperlink"/>
            <w:rFonts w:asciiTheme="minorHAnsi" w:hAnsiTheme="minorHAnsi"/>
          </w:rPr>
          <w:t>good note-taking</w:t>
        </w:r>
      </w:hyperlink>
      <w:r w:rsidRPr="0097655C">
        <w:rPr>
          <w:rFonts w:asciiTheme="minorHAnsi" w:hAnsiTheme="minorHAnsi"/>
        </w:rPr>
        <w:t>.  Exams will be returned within</w:t>
      </w:r>
      <w:r w:rsidR="004E1B14">
        <w:rPr>
          <w:rFonts w:asciiTheme="minorHAnsi" w:hAnsiTheme="minorHAnsi"/>
        </w:rPr>
        <w:t xml:space="preserve"> </w:t>
      </w:r>
      <w:r w:rsidR="004E1B14" w:rsidRPr="004E1B14">
        <w:rPr>
          <w:rFonts w:asciiTheme="minorHAnsi" w:hAnsiTheme="minorHAnsi"/>
          <w:b/>
        </w:rPr>
        <w:t>ONE</w:t>
      </w:r>
      <w:r w:rsidRPr="004E1B14">
        <w:rPr>
          <w:rFonts w:asciiTheme="minorHAnsi" w:hAnsiTheme="minorHAnsi"/>
          <w:b/>
        </w:rPr>
        <w:t xml:space="preserve"> </w:t>
      </w:r>
      <w:r w:rsidRPr="0097655C">
        <w:rPr>
          <w:rFonts w:asciiTheme="minorHAnsi" w:hAnsiTheme="minorHAnsi"/>
          <w:b/>
        </w:rPr>
        <w:t>WEEK</w:t>
      </w:r>
      <w:r w:rsidRPr="0097655C">
        <w:rPr>
          <w:rFonts w:asciiTheme="minorHAnsi" w:hAnsiTheme="minorHAnsi"/>
        </w:rPr>
        <w:t xml:space="preserve"> of when the exam was taken.  Contact me if you do not get your exam back.  It is the student’s responsibility to keep all assignments and track their own grades. </w:t>
      </w:r>
      <w:r w:rsidR="008D4B50">
        <w:rPr>
          <w:rFonts w:asciiTheme="minorHAnsi" w:hAnsiTheme="minorHAnsi"/>
        </w:rPr>
        <w:t>[Fun Fact: Your instructor’s favorite country to visit is Iceland where he has ridden horses descended from those brought there by the Vikings.]</w:t>
      </w:r>
      <w:r w:rsidRPr="0097655C">
        <w:rPr>
          <w:rFonts w:asciiTheme="minorHAnsi" w:hAnsiTheme="minorHAnsi"/>
        </w:rPr>
        <w:t xml:space="preserve"> Please visit me in my office with any questions about exams, quizzes, notes, grades, or ways to improve performance (I will not “re-grade” assignments or exams).  You can always ask questions </w:t>
      </w:r>
      <w:r w:rsidRPr="008D4B50">
        <w:rPr>
          <w:rFonts w:asciiTheme="minorHAnsi" w:hAnsiTheme="minorHAnsi"/>
          <w:i/>
        </w:rPr>
        <w:t>in writing</w:t>
      </w:r>
      <w:r w:rsidRPr="0097655C">
        <w:rPr>
          <w:rFonts w:asciiTheme="minorHAnsi" w:hAnsiTheme="minorHAnsi"/>
        </w:rPr>
        <w:t xml:space="preserve"> as well any time during the semester.</w:t>
      </w:r>
    </w:p>
    <w:p w:rsidR="00EF3030" w:rsidRPr="00D947CE" w:rsidRDefault="00EF3030" w:rsidP="00C6743C">
      <w:pPr>
        <w:ind w:right="-270"/>
        <w:rPr>
          <w:rFonts w:asciiTheme="minorHAnsi" w:hAnsiTheme="minorHAnsi"/>
        </w:rPr>
      </w:pPr>
    </w:p>
    <w:p w:rsidR="007501C4" w:rsidRPr="0066149C" w:rsidRDefault="007501C4" w:rsidP="007501C4">
      <w:pPr>
        <w:rPr>
          <w:rFonts w:asciiTheme="minorHAnsi" w:hAnsiTheme="minorHAnsi"/>
          <w:bCs/>
        </w:rPr>
      </w:pPr>
      <w:r w:rsidRPr="0066149C">
        <w:rPr>
          <w:rFonts w:asciiTheme="minorHAnsi" w:hAnsiTheme="minorHAnsi"/>
          <w:b/>
          <w:bCs/>
          <w:sz w:val="24"/>
          <w:szCs w:val="24"/>
        </w:rPr>
        <w:t>Emergency Information:</w:t>
      </w:r>
      <w:r w:rsidRPr="0066149C">
        <w:rPr>
          <w:rFonts w:asciiTheme="minorHAnsi" w:hAnsiTheme="minorHAnsi"/>
          <w:bCs/>
        </w:rPr>
        <w:t xml:space="preserve"> See Facilities: Emergency/Crisis Information </w:t>
      </w:r>
      <w:hyperlink r:id="rId12" w:history="1">
        <w:r w:rsidRPr="0066149C">
          <w:rPr>
            <w:rStyle w:val="Hyperlink"/>
            <w:rFonts w:asciiTheme="minorHAnsi" w:hAnsiTheme="minorHAnsi"/>
          </w:rPr>
          <w:t>http://www.kirkwood.edu/site/index.php?p=7987</w:t>
        </w:r>
      </w:hyperlink>
    </w:p>
    <w:p w:rsidR="007501C4" w:rsidRDefault="007501C4" w:rsidP="0023508D">
      <w:pPr>
        <w:ind w:right="-270"/>
        <w:rPr>
          <w:rFonts w:asciiTheme="minorHAnsi" w:hAnsiTheme="minorHAnsi"/>
          <w:b/>
          <w:sz w:val="24"/>
        </w:rPr>
      </w:pPr>
    </w:p>
    <w:p w:rsidR="00193A0A" w:rsidRPr="004F44BA" w:rsidRDefault="00C82043" w:rsidP="0023508D">
      <w:pPr>
        <w:ind w:right="-270"/>
        <w:rPr>
          <w:rFonts w:asciiTheme="minorHAnsi" w:hAnsiTheme="minorHAnsi"/>
          <w:sz w:val="28"/>
          <w:szCs w:val="28"/>
        </w:rPr>
      </w:pPr>
      <w:r w:rsidRPr="004F44BA">
        <w:rPr>
          <w:rFonts w:asciiTheme="minorHAnsi" w:hAnsiTheme="minorHAnsi"/>
          <w:b/>
          <w:sz w:val="28"/>
          <w:szCs w:val="28"/>
        </w:rPr>
        <w:t xml:space="preserve">Required </w:t>
      </w:r>
      <w:r w:rsidR="00247F6C" w:rsidRPr="004F44BA">
        <w:rPr>
          <w:rFonts w:asciiTheme="minorHAnsi" w:hAnsiTheme="minorHAnsi"/>
          <w:b/>
          <w:sz w:val="28"/>
          <w:szCs w:val="28"/>
        </w:rPr>
        <w:t xml:space="preserve">Course Materials </w:t>
      </w:r>
      <w:r w:rsidR="004E1B14" w:rsidRPr="004F44BA">
        <w:rPr>
          <w:rFonts w:asciiTheme="minorHAnsi" w:hAnsiTheme="minorHAnsi"/>
          <w:b/>
          <w:sz w:val="28"/>
          <w:szCs w:val="28"/>
        </w:rPr>
        <w:t>[book</w:t>
      </w:r>
      <w:r w:rsidR="001B1D1E" w:rsidRPr="004F44BA">
        <w:rPr>
          <w:rFonts w:asciiTheme="minorHAnsi" w:hAnsiTheme="minorHAnsi"/>
          <w:b/>
          <w:sz w:val="28"/>
          <w:szCs w:val="28"/>
        </w:rPr>
        <w:t xml:space="preserve"> available at</w:t>
      </w:r>
      <w:r w:rsidR="007501C4" w:rsidRPr="004F44BA">
        <w:rPr>
          <w:rFonts w:asciiTheme="minorHAnsi" w:hAnsiTheme="minorHAnsi"/>
          <w:b/>
          <w:sz w:val="28"/>
          <w:szCs w:val="28"/>
        </w:rPr>
        <w:t xml:space="preserve"> Kirkwood bookstore]</w:t>
      </w:r>
      <w:r w:rsidR="0023508D" w:rsidRPr="004F44BA">
        <w:rPr>
          <w:rFonts w:asciiTheme="minorHAnsi" w:hAnsiTheme="minorHAnsi"/>
          <w:b/>
          <w:sz w:val="28"/>
          <w:szCs w:val="28"/>
        </w:rPr>
        <w:t>:</w:t>
      </w:r>
    </w:p>
    <w:p w:rsidR="00193A0A" w:rsidRPr="00AC77A2" w:rsidRDefault="00F8020C" w:rsidP="00AC77A2">
      <w:pPr>
        <w:pStyle w:val="ListParagraph"/>
        <w:numPr>
          <w:ilvl w:val="0"/>
          <w:numId w:val="18"/>
        </w:numPr>
        <w:ind w:right="-270"/>
        <w:rPr>
          <w:rFonts w:asciiTheme="minorHAnsi" w:hAnsiTheme="minorHAnsi"/>
        </w:rPr>
      </w:pPr>
      <w:r w:rsidRPr="00AC77A2">
        <w:rPr>
          <w:rFonts w:asciiTheme="minorHAnsi" w:hAnsiTheme="minorHAnsi"/>
        </w:rPr>
        <w:t xml:space="preserve">Bergen, Doris L, </w:t>
      </w:r>
      <w:r w:rsidRPr="00AC77A2">
        <w:rPr>
          <w:rFonts w:asciiTheme="minorHAnsi" w:hAnsiTheme="minorHAnsi"/>
          <w:i/>
        </w:rPr>
        <w:t>War &amp; Genocide: A Concise History of the Holocaust</w:t>
      </w:r>
      <w:r w:rsidR="0049328A" w:rsidRPr="00AC77A2">
        <w:rPr>
          <w:rFonts w:asciiTheme="minorHAnsi" w:hAnsiTheme="minorHAnsi"/>
        </w:rPr>
        <w:t xml:space="preserve"> (2</w:t>
      </w:r>
      <w:r w:rsidR="0049328A" w:rsidRPr="00AC77A2">
        <w:rPr>
          <w:rFonts w:asciiTheme="minorHAnsi" w:hAnsiTheme="minorHAnsi"/>
          <w:vertAlign w:val="superscript"/>
        </w:rPr>
        <w:t>nd</w:t>
      </w:r>
      <w:r w:rsidR="0049328A" w:rsidRPr="00AC77A2">
        <w:rPr>
          <w:rFonts w:asciiTheme="minorHAnsi" w:hAnsiTheme="minorHAnsi"/>
        </w:rPr>
        <w:t xml:space="preserve"> ed., 2009</w:t>
      </w:r>
      <w:r w:rsidRPr="00AC77A2">
        <w:rPr>
          <w:rFonts w:asciiTheme="minorHAnsi" w:hAnsiTheme="minorHAnsi"/>
        </w:rPr>
        <w:t>)</w:t>
      </w:r>
    </w:p>
    <w:p w:rsidR="003E6C92" w:rsidRPr="00AC77A2" w:rsidRDefault="00697CA7" w:rsidP="00AC77A2">
      <w:pPr>
        <w:pStyle w:val="ListParagraph"/>
        <w:numPr>
          <w:ilvl w:val="0"/>
          <w:numId w:val="18"/>
        </w:numPr>
        <w:ind w:right="-270"/>
        <w:rPr>
          <w:rFonts w:asciiTheme="minorHAnsi" w:hAnsiTheme="minorHAnsi"/>
        </w:rPr>
      </w:pPr>
      <w:r w:rsidRPr="001B1D1E">
        <w:rPr>
          <w:rFonts w:asciiTheme="minorHAnsi" w:hAnsiTheme="minorHAnsi"/>
          <w:b/>
        </w:rPr>
        <w:t>Handouts</w:t>
      </w:r>
      <w:r w:rsidRPr="00AC77A2">
        <w:rPr>
          <w:rFonts w:asciiTheme="minorHAnsi" w:hAnsiTheme="minorHAnsi"/>
        </w:rPr>
        <w:t>,</w:t>
      </w:r>
      <w:r w:rsidR="0049328A" w:rsidRPr="00AC77A2">
        <w:rPr>
          <w:rFonts w:asciiTheme="minorHAnsi" w:hAnsiTheme="minorHAnsi"/>
        </w:rPr>
        <w:t xml:space="preserve"> internet readings</w:t>
      </w:r>
      <w:r w:rsidRPr="00AC77A2">
        <w:rPr>
          <w:rFonts w:asciiTheme="minorHAnsi" w:hAnsiTheme="minorHAnsi"/>
        </w:rPr>
        <w:t>, &amp; videos</w:t>
      </w:r>
      <w:r w:rsidR="0049328A" w:rsidRPr="00AC77A2">
        <w:rPr>
          <w:rFonts w:asciiTheme="minorHAnsi" w:hAnsiTheme="minorHAnsi"/>
        </w:rPr>
        <w:t xml:space="preserve"> (it is a requir</w:t>
      </w:r>
      <w:r w:rsidRPr="00AC77A2">
        <w:rPr>
          <w:rFonts w:asciiTheme="minorHAnsi" w:hAnsiTheme="minorHAnsi"/>
        </w:rPr>
        <w:t>ement of this course to</w:t>
      </w:r>
      <w:r w:rsidR="00475D1F">
        <w:rPr>
          <w:rFonts w:asciiTheme="minorHAnsi" w:hAnsiTheme="minorHAnsi"/>
        </w:rPr>
        <w:t xml:space="preserve"> obtain</w:t>
      </w:r>
      <w:r w:rsidR="001B1D1E">
        <w:rPr>
          <w:rFonts w:asciiTheme="minorHAnsi" w:hAnsiTheme="minorHAnsi"/>
        </w:rPr>
        <w:t xml:space="preserve"> assignments online</w:t>
      </w:r>
      <w:r w:rsidR="0049328A" w:rsidRPr="00AC77A2">
        <w:rPr>
          <w:rFonts w:asciiTheme="minorHAnsi" w:hAnsiTheme="minorHAnsi"/>
        </w:rPr>
        <w:t>)</w:t>
      </w:r>
    </w:p>
    <w:p w:rsidR="00AC77A2" w:rsidRDefault="00697CA7" w:rsidP="00AC77A2">
      <w:pPr>
        <w:pStyle w:val="ListParagraph"/>
        <w:numPr>
          <w:ilvl w:val="0"/>
          <w:numId w:val="18"/>
        </w:numPr>
        <w:ind w:right="-270"/>
        <w:rPr>
          <w:rFonts w:asciiTheme="minorHAnsi" w:hAnsiTheme="minorHAnsi"/>
          <w:b/>
        </w:rPr>
      </w:pPr>
      <w:r w:rsidRPr="001B1D1E">
        <w:rPr>
          <w:rFonts w:asciiTheme="minorHAnsi" w:hAnsiTheme="minorHAnsi"/>
          <w:b/>
        </w:rPr>
        <w:t>TALON</w:t>
      </w:r>
      <w:r w:rsidR="00114425" w:rsidRPr="00AC77A2">
        <w:rPr>
          <w:rFonts w:asciiTheme="minorHAnsi" w:hAnsiTheme="minorHAnsi"/>
        </w:rPr>
        <w:t>: regular access</w:t>
      </w:r>
      <w:r w:rsidRPr="00AC77A2">
        <w:rPr>
          <w:rFonts w:asciiTheme="minorHAnsi" w:hAnsiTheme="minorHAnsi"/>
        </w:rPr>
        <w:t xml:space="preserve"> to TALON</w:t>
      </w:r>
      <w:r w:rsidR="00114425" w:rsidRPr="00AC77A2">
        <w:rPr>
          <w:rFonts w:asciiTheme="minorHAnsi" w:hAnsiTheme="minorHAnsi"/>
        </w:rPr>
        <w:t xml:space="preserve"> is a</w:t>
      </w:r>
      <w:r w:rsidR="00114425" w:rsidRPr="00AC77A2">
        <w:rPr>
          <w:rFonts w:asciiTheme="minorHAnsi" w:hAnsiTheme="minorHAnsi"/>
          <w:b/>
        </w:rPr>
        <w:t xml:space="preserve"> REQUIREMENT</w:t>
      </w:r>
      <w:r w:rsidR="00193A0A" w:rsidRPr="00AC77A2">
        <w:rPr>
          <w:rFonts w:asciiTheme="minorHAnsi" w:hAnsiTheme="minorHAnsi"/>
          <w:b/>
        </w:rPr>
        <w:t xml:space="preserve"> </w:t>
      </w:r>
      <w:r w:rsidR="00114425" w:rsidRPr="00AC77A2">
        <w:rPr>
          <w:rFonts w:asciiTheme="minorHAnsi" w:hAnsiTheme="minorHAnsi"/>
        </w:rPr>
        <w:t xml:space="preserve">of this course for watching videos online, obtaining numerous readings, &amp; keeping up with course assignments. </w:t>
      </w:r>
      <w:r w:rsidR="008D4B50">
        <w:rPr>
          <w:rFonts w:asciiTheme="minorHAnsi" w:hAnsiTheme="minorHAnsi"/>
        </w:rPr>
        <w:t>[Fun Fact: Born in upstate New York, your instructor grew up in east Texas and went to Centenary College in Shreveport, Louisiana before eventually ending up Iowa.]</w:t>
      </w:r>
      <w:r w:rsidR="00114425" w:rsidRPr="00AC77A2">
        <w:rPr>
          <w:rFonts w:asciiTheme="minorHAnsi" w:hAnsiTheme="minorHAnsi"/>
        </w:rPr>
        <w:t xml:space="preserve"> </w:t>
      </w:r>
      <w:r w:rsidR="008D4B50">
        <w:rPr>
          <w:rFonts w:asciiTheme="minorHAnsi" w:hAnsiTheme="minorHAnsi"/>
        </w:rPr>
        <w:t xml:space="preserve"> </w:t>
      </w:r>
      <w:r w:rsidR="00114425" w:rsidRPr="00AC77A2">
        <w:rPr>
          <w:rFonts w:asciiTheme="minorHAnsi" w:hAnsiTheme="minorHAnsi"/>
        </w:rPr>
        <w:t>If your home computer does not work (and the Help Desk cannot help you fix the problem), then you will need to use computers on campus to complete assignments.</w:t>
      </w:r>
    </w:p>
    <w:p w:rsidR="0023508D" w:rsidRPr="00AC77A2" w:rsidRDefault="0050043C" w:rsidP="00AC77A2">
      <w:pPr>
        <w:pStyle w:val="ListParagraph"/>
        <w:numPr>
          <w:ilvl w:val="0"/>
          <w:numId w:val="18"/>
        </w:numPr>
        <w:ind w:right="-270"/>
        <w:rPr>
          <w:rFonts w:asciiTheme="minorHAnsi" w:hAnsiTheme="minorHAnsi"/>
          <w:b/>
        </w:rPr>
      </w:pPr>
      <w:hyperlink r:id="rId13" w:history="1">
        <w:r w:rsidR="0049328A" w:rsidRPr="00AC77A2">
          <w:rPr>
            <w:rStyle w:val="Hyperlink"/>
            <w:rFonts w:asciiTheme="minorHAnsi" w:hAnsiTheme="minorHAnsi"/>
            <w:b/>
          </w:rPr>
          <w:t xml:space="preserve">Exam </w:t>
        </w:r>
        <w:r w:rsidR="0023508D" w:rsidRPr="00AC77A2">
          <w:rPr>
            <w:rStyle w:val="Hyperlink"/>
            <w:rFonts w:asciiTheme="minorHAnsi" w:hAnsiTheme="minorHAnsi"/>
            <w:b/>
          </w:rPr>
          <w:t>books</w:t>
        </w:r>
      </w:hyperlink>
      <w:r w:rsidR="00016CF0">
        <w:rPr>
          <w:rFonts w:asciiTheme="minorHAnsi" w:hAnsiTheme="minorHAnsi"/>
        </w:rPr>
        <w:t xml:space="preserve"> (TWO</w:t>
      </w:r>
      <w:r w:rsidR="0023508D" w:rsidRPr="00AC77A2">
        <w:rPr>
          <w:rFonts w:asciiTheme="minorHAnsi" w:hAnsiTheme="minorHAnsi"/>
        </w:rPr>
        <w:t xml:space="preserve"> are required for exams for entire semester; these are </w:t>
      </w:r>
      <w:r w:rsidR="00667A90" w:rsidRPr="00AC77A2">
        <w:rPr>
          <w:rFonts w:asciiTheme="minorHAnsi" w:hAnsiTheme="minorHAnsi"/>
          <w:b/>
        </w:rPr>
        <w:t>purchased</w:t>
      </w:r>
      <w:r w:rsidR="0090238D" w:rsidRPr="00AC77A2">
        <w:rPr>
          <w:rFonts w:asciiTheme="minorHAnsi" w:hAnsiTheme="minorHAnsi"/>
          <w:b/>
        </w:rPr>
        <w:t xml:space="preserve"> </w:t>
      </w:r>
      <w:r w:rsidR="0023508D" w:rsidRPr="00AC77A2">
        <w:rPr>
          <w:rFonts w:asciiTheme="minorHAnsi" w:hAnsiTheme="minorHAnsi"/>
          <w:b/>
        </w:rPr>
        <w:t>by student</w:t>
      </w:r>
      <w:r w:rsidR="0023508D" w:rsidRPr="00AC77A2">
        <w:rPr>
          <w:rFonts w:asciiTheme="minorHAnsi" w:hAnsiTheme="minorHAnsi"/>
        </w:rPr>
        <w:t xml:space="preserve"> at the bookstore)</w:t>
      </w:r>
    </w:p>
    <w:p w:rsidR="0023508D" w:rsidRPr="00AC77A2" w:rsidRDefault="00667A90" w:rsidP="00AC77A2">
      <w:pPr>
        <w:ind w:right="-270" w:firstLine="360"/>
        <w:rPr>
          <w:rFonts w:asciiTheme="minorHAnsi" w:hAnsiTheme="minorHAnsi"/>
        </w:rPr>
      </w:pPr>
      <w:r w:rsidRPr="00AC77A2">
        <w:rPr>
          <w:rFonts w:asciiTheme="minorHAnsi" w:hAnsiTheme="minorHAnsi"/>
          <w:b/>
          <w:bCs/>
        </w:rPr>
        <w:t xml:space="preserve">Exam </w:t>
      </w:r>
      <w:r w:rsidR="0023508D" w:rsidRPr="00AC77A2">
        <w:rPr>
          <w:rFonts w:asciiTheme="minorHAnsi" w:hAnsiTheme="minorHAnsi"/>
          <w:b/>
          <w:bCs/>
        </w:rPr>
        <w:t>book Policy</w:t>
      </w:r>
      <w:r w:rsidR="007501C4" w:rsidRPr="00AC77A2">
        <w:rPr>
          <w:rFonts w:asciiTheme="minorHAnsi" w:hAnsiTheme="minorHAnsi"/>
        </w:rPr>
        <w:t>: I</w:t>
      </w:r>
      <w:r w:rsidR="0023508D" w:rsidRPr="00AC77A2">
        <w:rPr>
          <w:rFonts w:asciiTheme="minorHAnsi" w:hAnsiTheme="minorHAnsi"/>
        </w:rPr>
        <w:t>f</w:t>
      </w:r>
      <w:r w:rsidR="007501C4" w:rsidRPr="00AC77A2">
        <w:rPr>
          <w:rFonts w:asciiTheme="minorHAnsi" w:hAnsiTheme="minorHAnsi"/>
        </w:rPr>
        <w:t xml:space="preserve"> a student fails to bring an exam book on exam day, then</w:t>
      </w:r>
      <w:r w:rsidR="0023508D" w:rsidRPr="00AC77A2">
        <w:rPr>
          <w:rFonts w:asciiTheme="minorHAnsi" w:hAnsiTheme="minorHAnsi"/>
        </w:rPr>
        <w:t xml:space="preserve"> he or she may either </w:t>
      </w:r>
    </w:p>
    <w:p w:rsidR="0023508D" w:rsidRPr="00AC77A2" w:rsidRDefault="0023508D" w:rsidP="00AC77A2">
      <w:pPr>
        <w:pStyle w:val="ListParagraph"/>
        <w:numPr>
          <w:ilvl w:val="0"/>
          <w:numId w:val="20"/>
        </w:numPr>
        <w:ind w:right="-270"/>
        <w:rPr>
          <w:rFonts w:asciiTheme="minorHAnsi" w:hAnsiTheme="minorHAnsi"/>
        </w:rPr>
      </w:pPr>
      <w:r w:rsidRPr="00AC77A2">
        <w:rPr>
          <w:rFonts w:asciiTheme="minorHAnsi" w:hAnsiTheme="minorHAnsi"/>
          <w:bCs/>
        </w:rPr>
        <w:t>buy one for an inflated price from the instructor</w:t>
      </w:r>
      <w:r w:rsidRPr="00AC77A2">
        <w:rPr>
          <w:rFonts w:asciiTheme="minorHAnsi" w:hAnsiTheme="minorHAnsi"/>
        </w:rPr>
        <w:t xml:space="preserve"> or</w:t>
      </w:r>
    </w:p>
    <w:p w:rsidR="00193A0A" w:rsidRPr="00AC77A2" w:rsidRDefault="0023508D" w:rsidP="00AC77A2">
      <w:pPr>
        <w:pStyle w:val="ListParagraph"/>
        <w:numPr>
          <w:ilvl w:val="0"/>
          <w:numId w:val="20"/>
        </w:numPr>
        <w:ind w:right="-270"/>
        <w:rPr>
          <w:rFonts w:asciiTheme="minorHAnsi" w:hAnsiTheme="minorHAnsi"/>
        </w:rPr>
      </w:pPr>
      <w:r w:rsidRPr="00AC77A2">
        <w:rPr>
          <w:rFonts w:asciiTheme="minorHAnsi" w:hAnsiTheme="minorHAnsi"/>
          <w:bCs/>
        </w:rPr>
        <w:t>write on notebook paper &amp; take 10 points off the score</w:t>
      </w:r>
    </w:p>
    <w:p w:rsidR="007501C4" w:rsidRPr="00AC77A2" w:rsidRDefault="00C67918" w:rsidP="00AC77A2">
      <w:pPr>
        <w:pStyle w:val="ListParagraph"/>
        <w:numPr>
          <w:ilvl w:val="0"/>
          <w:numId w:val="18"/>
        </w:numPr>
        <w:ind w:right="-270"/>
        <w:rPr>
          <w:rFonts w:asciiTheme="minorHAnsi" w:hAnsiTheme="minorHAnsi"/>
        </w:rPr>
      </w:pPr>
      <w:r w:rsidRPr="00AC77A2">
        <w:rPr>
          <w:rFonts w:asciiTheme="minorHAnsi" w:hAnsiTheme="minorHAnsi"/>
        </w:rPr>
        <w:t xml:space="preserve">Study guides for </w:t>
      </w:r>
      <w:r w:rsidRPr="00AC77A2">
        <w:rPr>
          <w:rFonts w:asciiTheme="minorHAnsi" w:hAnsiTheme="minorHAnsi"/>
          <w:i/>
        </w:rPr>
        <w:t>War &amp; Genocide</w:t>
      </w:r>
      <w:r w:rsidRPr="00AC77A2">
        <w:rPr>
          <w:rFonts w:asciiTheme="minorHAnsi" w:hAnsiTheme="minorHAnsi"/>
        </w:rPr>
        <w:t xml:space="preserve"> are available on the</w:t>
      </w:r>
      <w:r w:rsidRPr="00AC77A2">
        <w:rPr>
          <w:rFonts w:asciiTheme="minorHAnsi" w:hAnsiTheme="minorHAnsi"/>
          <w:b/>
        </w:rPr>
        <w:t xml:space="preserve"> </w:t>
      </w:r>
      <w:hyperlink r:id="rId14" w:history="1">
        <w:r w:rsidRPr="00AC77A2">
          <w:rPr>
            <w:rStyle w:val="Hyperlink"/>
            <w:rFonts w:asciiTheme="minorHAnsi" w:hAnsiTheme="minorHAnsi"/>
            <w:b/>
          </w:rPr>
          <w:t>course website</w:t>
        </w:r>
      </w:hyperlink>
      <w:r w:rsidRPr="00AC77A2">
        <w:rPr>
          <w:rFonts w:asciiTheme="minorHAnsi" w:hAnsiTheme="minorHAnsi"/>
        </w:rPr>
        <w:t>.</w:t>
      </w:r>
    </w:p>
    <w:p w:rsidR="007501C4" w:rsidRPr="00AC77A2" w:rsidRDefault="00AB5B4B" w:rsidP="00AC77A2">
      <w:pPr>
        <w:pStyle w:val="ListParagraph"/>
        <w:numPr>
          <w:ilvl w:val="0"/>
          <w:numId w:val="18"/>
        </w:numPr>
        <w:ind w:right="-270"/>
        <w:rPr>
          <w:rFonts w:asciiTheme="minorHAnsi" w:hAnsiTheme="minorHAnsi"/>
        </w:rPr>
      </w:pPr>
      <w:r w:rsidRPr="00AC77A2">
        <w:rPr>
          <w:rFonts w:asciiTheme="minorHAnsi" w:hAnsiTheme="minorHAnsi"/>
        </w:rPr>
        <w:t>A copy</w:t>
      </w:r>
      <w:r w:rsidR="007501C4" w:rsidRPr="00AC77A2">
        <w:rPr>
          <w:rFonts w:asciiTheme="minorHAnsi" w:hAnsiTheme="minorHAnsi"/>
        </w:rPr>
        <w:t xml:space="preserve"> of the textbook</w:t>
      </w:r>
      <w:r w:rsidRPr="00AC77A2">
        <w:rPr>
          <w:rFonts w:asciiTheme="minorHAnsi" w:hAnsiTheme="minorHAnsi"/>
        </w:rPr>
        <w:t xml:space="preserve"> is</w:t>
      </w:r>
      <w:r w:rsidR="007501C4" w:rsidRPr="00AC77A2">
        <w:rPr>
          <w:rFonts w:asciiTheme="minorHAnsi" w:hAnsiTheme="minorHAnsi"/>
        </w:rPr>
        <w:t xml:space="preserve"> available on 2-hour reserve at the Kirkwood main library for photocopying (</w:t>
      </w:r>
      <w:r w:rsidR="007501C4" w:rsidRPr="00AC77A2">
        <w:rPr>
          <w:rFonts w:asciiTheme="minorHAnsi" w:hAnsiTheme="minorHAnsi"/>
          <w:b/>
        </w:rPr>
        <w:t>go to main circulation desk</w:t>
      </w:r>
      <w:r w:rsidR="007501C4" w:rsidRPr="00AC77A2">
        <w:rPr>
          <w:rFonts w:asciiTheme="minorHAnsi" w:hAnsiTheme="minorHAnsi"/>
        </w:rPr>
        <w:t>).</w:t>
      </w:r>
    </w:p>
    <w:p w:rsidR="00080125" w:rsidRPr="009C0B08" w:rsidRDefault="00080125">
      <w:pPr>
        <w:ind w:right="-270"/>
        <w:rPr>
          <w:rFonts w:asciiTheme="minorHAnsi" w:hAnsiTheme="minorHAnsi"/>
          <w:b/>
          <w:sz w:val="18"/>
          <w:szCs w:val="18"/>
        </w:rPr>
      </w:pPr>
    </w:p>
    <w:p w:rsidR="001778A8" w:rsidRPr="00A31799" w:rsidRDefault="001778A8" w:rsidP="001778A8">
      <w:pPr>
        <w:ind w:right="-270"/>
        <w:rPr>
          <w:rFonts w:asciiTheme="minorHAnsi" w:hAnsiTheme="minorHAnsi"/>
          <w:b/>
          <w:sz w:val="28"/>
          <w:szCs w:val="28"/>
        </w:rPr>
      </w:pPr>
      <w:r w:rsidRPr="00A31799">
        <w:rPr>
          <w:rFonts w:asciiTheme="minorHAnsi" w:hAnsiTheme="minorHAnsi"/>
          <w:b/>
          <w:sz w:val="28"/>
          <w:szCs w:val="28"/>
        </w:rPr>
        <w:t>Grading Scale:</w:t>
      </w:r>
    </w:p>
    <w:p w:rsidR="001778A8" w:rsidRPr="00D947CE" w:rsidRDefault="001778A8" w:rsidP="001778A8">
      <w:pPr>
        <w:ind w:right="-270"/>
        <w:rPr>
          <w:rFonts w:asciiTheme="minorHAnsi" w:hAnsiTheme="minorHAnsi"/>
        </w:rPr>
      </w:pPr>
      <w:proofErr w:type="gramStart"/>
      <w:r w:rsidRPr="00D947CE">
        <w:rPr>
          <w:rFonts w:asciiTheme="minorHAnsi" w:hAnsiTheme="minorHAnsi"/>
        </w:rPr>
        <w:t>A  =</w:t>
      </w:r>
      <w:proofErr w:type="gramEnd"/>
      <w:r w:rsidRPr="00D947CE">
        <w:rPr>
          <w:rFonts w:asciiTheme="minorHAnsi" w:hAnsiTheme="minorHAnsi"/>
        </w:rPr>
        <w:tab/>
        <w:t>93-100%</w:t>
      </w:r>
      <w:r w:rsidR="007501C4">
        <w:rPr>
          <w:rFonts w:asciiTheme="minorHAnsi" w:hAnsiTheme="minorHAnsi"/>
        </w:rPr>
        <w:tab/>
      </w:r>
      <w:r w:rsidRPr="00D947CE">
        <w:rPr>
          <w:rFonts w:asciiTheme="minorHAnsi" w:hAnsiTheme="minorHAnsi"/>
        </w:rPr>
        <w:tab/>
        <w:t>B  =</w:t>
      </w:r>
      <w:r w:rsidRPr="00D947CE">
        <w:rPr>
          <w:rFonts w:asciiTheme="minorHAnsi" w:hAnsiTheme="minorHAnsi"/>
        </w:rPr>
        <w:tab/>
        <w:t>83-86%</w:t>
      </w:r>
      <w:r w:rsidRPr="00D947CE">
        <w:rPr>
          <w:rFonts w:asciiTheme="minorHAnsi" w:hAnsiTheme="minorHAnsi"/>
        </w:rPr>
        <w:tab/>
      </w:r>
      <w:r w:rsidRPr="00D947CE">
        <w:rPr>
          <w:rFonts w:asciiTheme="minorHAnsi" w:hAnsiTheme="minorHAnsi"/>
        </w:rPr>
        <w:tab/>
        <w:t>C   =</w:t>
      </w:r>
      <w:r w:rsidRPr="00D947CE">
        <w:rPr>
          <w:rFonts w:asciiTheme="minorHAnsi" w:hAnsiTheme="minorHAnsi"/>
        </w:rPr>
        <w:tab/>
        <w:t>73-76%</w:t>
      </w:r>
      <w:r w:rsidRPr="00D947CE">
        <w:rPr>
          <w:rFonts w:asciiTheme="minorHAnsi" w:hAnsiTheme="minorHAnsi"/>
        </w:rPr>
        <w:tab/>
      </w:r>
      <w:r w:rsidRPr="00D947CE">
        <w:rPr>
          <w:rFonts w:asciiTheme="minorHAnsi" w:hAnsiTheme="minorHAnsi"/>
        </w:rPr>
        <w:tab/>
        <w:t>D  =</w:t>
      </w:r>
      <w:r w:rsidRPr="00D947CE">
        <w:rPr>
          <w:rFonts w:asciiTheme="minorHAnsi" w:hAnsiTheme="minorHAnsi"/>
        </w:rPr>
        <w:tab/>
        <w:t>63-66%</w:t>
      </w:r>
    </w:p>
    <w:p w:rsidR="001778A8" w:rsidRPr="00D947CE" w:rsidRDefault="001778A8" w:rsidP="001778A8">
      <w:pPr>
        <w:ind w:right="-270"/>
        <w:rPr>
          <w:rFonts w:asciiTheme="minorHAnsi" w:hAnsiTheme="minorHAnsi"/>
        </w:rPr>
      </w:pPr>
      <w:r w:rsidRPr="00D947CE">
        <w:rPr>
          <w:rFonts w:asciiTheme="minorHAnsi" w:hAnsiTheme="minorHAnsi"/>
        </w:rPr>
        <w:t>A- =</w:t>
      </w:r>
      <w:r w:rsidRPr="00D947CE">
        <w:rPr>
          <w:rFonts w:asciiTheme="minorHAnsi" w:hAnsiTheme="minorHAnsi"/>
        </w:rPr>
        <w:tab/>
        <w:t>90-92%</w:t>
      </w:r>
      <w:r w:rsidRPr="00D947CE">
        <w:rPr>
          <w:rFonts w:asciiTheme="minorHAnsi" w:hAnsiTheme="minorHAnsi"/>
        </w:rPr>
        <w:tab/>
      </w:r>
      <w:r w:rsidRPr="00D947CE">
        <w:rPr>
          <w:rFonts w:asciiTheme="minorHAnsi" w:hAnsiTheme="minorHAnsi"/>
        </w:rPr>
        <w:tab/>
        <w:t>B- =</w:t>
      </w:r>
      <w:r w:rsidRPr="00D947CE">
        <w:rPr>
          <w:rFonts w:asciiTheme="minorHAnsi" w:hAnsiTheme="minorHAnsi"/>
        </w:rPr>
        <w:tab/>
        <w:t>80-82%</w:t>
      </w:r>
      <w:r w:rsidRPr="00D947CE">
        <w:rPr>
          <w:rFonts w:asciiTheme="minorHAnsi" w:hAnsiTheme="minorHAnsi"/>
        </w:rPr>
        <w:tab/>
      </w:r>
      <w:r w:rsidRPr="00D947CE">
        <w:rPr>
          <w:rFonts w:asciiTheme="minorHAnsi" w:hAnsiTheme="minorHAnsi"/>
        </w:rPr>
        <w:tab/>
        <w:t>C- =</w:t>
      </w:r>
      <w:r w:rsidRPr="00D947CE">
        <w:rPr>
          <w:rFonts w:asciiTheme="minorHAnsi" w:hAnsiTheme="minorHAnsi"/>
        </w:rPr>
        <w:tab/>
        <w:t>70-72%</w:t>
      </w:r>
      <w:r w:rsidRPr="00D947CE">
        <w:rPr>
          <w:rFonts w:asciiTheme="minorHAnsi" w:hAnsiTheme="minorHAnsi"/>
        </w:rPr>
        <w:tab/>
      </w:r>
      <w:r w:rsidRPr="00D947CE">
        <w:rPr>
          <w:rFonts w:asciiTheme="minorHAnsi" w:hAnsiTheme="minorHAnsi"/>
        </w:rPr>
        <w:tab/>
        <w:t>D-  =</w:t>
      </w:r>
      <w:r w:rsidRPr="00D947CE">
        <w:rPr>
          <w:rFonts w:asciiTheme="minorHAnsi" w:hAnsiTheme="minorHAnsi"/>
        </w:rPr>
        <w:tab/>
        <w:t>60-62%</w:t>
      </w:r>
    </w:p>
    <w:p w:rsidR="001778A8" w:rsidRPr="00D947CE" w:rsidRDefault="001778A8" w:rsidP="001778A8">
      <w:pPr>
        <w:ind w:right="-270"/>
        <w:rPr>
          <w:rFonts w:asciiTheme="minorHAnsi" w:hAnsiTheme="minorHAnsi"/>
        </w:rPr>
      </w:pPr>
      <w:r w:rsidRPr="00D947CE">
        <w:rPr>
          <w:rFonts w:asciiTheme="minorHAnsi" w:hAnsiTheme="minorHAnsi"/>
        </w:rPr>
        <w:t>B+ =</w:t>
      </w:r>
      <w:r w:rsidRPr="00D947CE">
        <w:rPr>
          <w:rFonts w:asciiTheme="minorHAnsi" w:hAnsiTheme="minorHAnsi"/>
        </w:rPr>
        <w:tab/>
        <w:t>87-89%</w:t>
      </w:r>
      <w:r w:rsidRPr="00D947CE">
        <w:rPr>
          <w:rFonts w:asciiTheme="minorHAnsi" w:hAnsiTheme="minorHAnsi"/>
        </w:rPr>
        <w:tab/>
      </w:r>
      <w:r w:rsidRPr="00D947CE">
        <w:rPr>
          <w:rFonts w:asciiTheme="minorHAnsi" w:hAnsiTheme="minorHAnsi"/>
        </w:rPr>
        <w:tab/>
        <w:t xml:space="preserve">C+ = </w:t>
      </w:r>
      <w:r w:rsidRPr="00D947CE">
        <w:rPr>
          <w:rFonts w:asciiTheme="minorHAnsi" w:hAnsiTheme="minorHAnsi"/>
        </w:rPr>
        <w:tab/>
        <w:t>77-79%</w:t>
      </w:r>
      <w:r w:rsidRPr="00D947CE">
        <w:rPr>
          <w:rFonts w:asciiTheme="minorHAnsi" w:hAnsiTheme="minorHAnsi"/>
        </w:rPr>
        <w:tab/>
      </w:r>
      <w:r w:rsidRPr="00D947CE">
        <w:rPr>
          <w:rFonts w:asciiTheme="minorHAnsi" w:hAnsiTheme="minorHAnsi"/>
        </w:rPr>
        <w:tab/>
        <w:t>D+ =</w:t>
      </w:r>
      <w:r w:rsidRPr="00D947CE">
        <w:rPr>
          <w:rFonts w:asciiTheme="minorHAnsi" w:hAnsiTheme="minorHAnsi"/>
        </w:rPr>
        <w:tab/>
        <w:t>67-69%</w:t>
      </w:r>
      <w:r w:rsidRPr="00D947CE">
        <w:rPr>
          <w:rFonts w:asciiTheme="minorHAnsi" w:hAnsiTheme="minorHAnsi"/>
        </w:rPr>
        <w:tab/>
      </w:r>
      <w:r w:rsidRPr="00D947CE">
        <w:rPr>
          <w:rFonts w:asciiTheme="minorHAnsi" w:hAnsiTheme="minorHAnsi"/>
        </w:rPr>
        <w:tab/>
        <w:t>F    =</w:t>
      </w:r>
      <w:r w:rsidRPr="00D947CE">
        <w:rPr>
          <w:rFonts w:asciiTheme="minorHAnsi" w:hAnsiTheme="minorHAnsi"/>
        </w:rPr>
        <w:tab/>
        <w:t>59% or below</w:t>
      </w:r>
    </w:p>
    <w:p w:rsidR="001778A8" w:rsidRPr="00D947CE" w:rsidRDefault="001778A8" w:rsidP="001778A8">
      <w:pPr>
        <w:ind w:right="-270"/>
        <w:rPr>
          <w:rFonts w:asciiTheme="minorHAnsi" w:hAnsiTheme="minorHAnsi"/>
        </w:rPr>
      </w:pPr>
      <w:r w:rsidRPr="00D947CE">
        <w:rPr>
          <w:rFonts w:asciiTheme="minorHAnsi" w:hAnsiTheme="minorHAnsi"/>
          <w:b/>
        </w:rPr>
        <w:t>NOTE: No curving in this course, bonus points will give plenty of opportunities to earn points.</w:t>
      </w:r>
    </w:p>
    <w:p w:rsidR="001778A8" w:rsidRPr="00D947CE" w:rsidRDefault="001778A8" w:rsidP="001778A8">
      <w:pPr>
        <w:ind w:right="-270"/>
        <w:rPr>
          <w:rFonts w:asciiTheme="minorHAnsi" w:hAnsiTheme="minorHAnsi"/>
        </w:rPr>
      </w:pPr>
      <w:r w:rsidRPr="00D947CE">
        <w:rPr>
          <w:rFonts w:asciiTheme="minorHAnsi" w:hAnsiTheme="minorHAnsi"/>
        </w:rPr>
        <w:tab/>
      </w:r>
      <w:r w:rsidRPr="00D947CE">
        <w:rPr>
          <w:rFonts w:asciiTheme="minorHAnsi" w:hAnsiTheme="minorHAnsi"/>
        </w:rPr>
        <w:tab/>
      </w:r>
      <w:r w:rsidRPr="00D947CE">
        <w:rPr>
          <w:rFonts w:asciiTheme="minorHAnsi" w:hAnsiTheme="minorHAnsi"/>
        </w:rPr>
        <w:tab/>
      </w:r>
      <w:r w:rsidRPr="00D947CE">
        <w:rPr>
          <w:rFonts w:asciiTheme="minorHAnsi" w:hAnsiTheme="minorHAnsi"/>
        </w:rPr>
        <w:tab/>
      </w:r>
      <w:r w:rsidRPr="00D947CE">
        <w:rPr>
          <w:rFonts w:asciiTheme="minorHAnsi" w:hAnsiTheme="minorHAnsi"/>
        </w:rPr>
        <w:tab/>
      </w:r>
    </w:p>
    <w:p w:rsidR="00E152A9" w:rsidRPr="007464F5" w:rsidRDefault="00E152A9" w:rsidP="007464F5">
      <w:pPr>
        <w:spacing w:before="120" w:after="120"/>
        <w:rPr>
          <w:rFonts w:asciiTheme="minorHAnsi" w:hAnsiTheme="minorHAnsi"/>
          <w:sz w:val="22"/>
          <w:szCs w:val="22"/>
        </w:rPr>
      </w:pPr>
      <w:r w:rsidRPr="0097655C">
        <w:rPr>
          <w:rFonts w:asciiTheme="minorHAnsi" w:hAnsiTheme="minorHAnsi"/>
          <w:b/>
          <w:sz w:val="24"/>
        </w:rPr>
        <w:lastRenderedPageBreak/>
        <w:t xml:space="preserve">Drop Date(s)/Refunds:  </w:t>
      </w:r>
      <w:r w:rsidR="004E1B14" w:rsidRPr="009B5C1D">
        <w:rPr>
          <w:rFonts w:ascii="Arial" w:hAnsi="Arial" w:cs="Arial"/>
          <w:sz w:val="22"/>
          <w:szCs w:val="22"/>
        </w:rPr>
        <w:t xml:space="preserve">Last </w:t>
      </w:r>
      <w:r w:rsidR="004E1B14">
        <w:rPr>
          <w:rFonts w:ascii="Arial" w:hAnsi="Arial" w:cs="Arial"/>
          <w:sz w:val="22"/>
          <w:szCs w:val="22"/>
        </w:rPr>
        <w:t xml:space="preserve">date for 100% refund, </w:t>
      </w:r>
      <w:r w:rsidR="004E1B14" w:rsidRPr="004E1B14">
        <w:rPr>
          <w:rFonts w:ascii="Arial" w:hAnsi="Arial" w:cs="Arial"/>
          <w:b/>
          <w:sz w:val="22"/>
          <w:szCs w:val="22"/>
        </w:rPr>
        <w:t>January 2</w:t>
      </w:r>
      <w:r w:rsidR="00016CF0">
        <w:rPr>
          <w:rFonts w:ascii="Arial" w:hAnsi="Arial" w:cs="Arial"/>
          <w:b/>
          <w:sz w:val="22"/>
          <w:szCs w:val="22"/>
        </w:rPr>
        <w:t>7</w:t>
      </w:r>
      <w:r w:rsidR="00016CF0">
        <w:rPr>
          <w:rFonts w:ascii="Arial" w:hAnsi="Arial" w:cs="Arial"/>
          <w:b/>
          <w:sz w:val="22"/>
          <w:szCs w:val="22"/>
          <w:vertAlign w:val="superscript"/>
        </w:rPr>
        <w:t>th</w:t>
      </w:r>
      <w:r w:rsidR="004E1B14" w:rsidRPr="009B5C1D">
        <w:rPr>
          <w:rFonts w:ascii="Arial" w:hAnsi="Arial" w:cs="Arial"/>
          <w:sz w:val="22"/>
          <w:szCs w:val="22"/>
        </w:rPr>
        <w:t>, last day for 50% ref</w:t>
      </w:r>
      <w:r w:rsidR="004E1B14">
        <w:rPr>
          <w:rFonts w:ascii="Arial" w:hAnsi="Arial" w:cs="Arial"/>
          <w:sz w:val="22"/>
          <w:szCs w:val="22"/>
        </w:rPr>
        <w:t xml:space="preserve">und, </w:t>
      </w:r>
      <w:r w:rsidR="00016CF0">
        <w:rPr>
          <w:rFonts w:ascii="Arial" w:hAnsi="Arial" w:cs="Arial"/>
          <w:b/>
          <w:sz w:val="22"/>
          <w:szCs w:val="22"/>
        </w:rPr>
        <w:t>February 3</w:t>
      </w:r>
      <w:r w:rsidR="00016CF0">
        <w:rPr>
          <w:rFonts w:ascii="Arial" w:hAnsi="Arial" w:cs="Arial"/>
          <w:b/>
          <w:sz w:val="22"/>
          <w:szCs w:val="22"/>
          <w:vertAlign w:val="superscript"/>
        </w:rPr>
        <w:t>rd</w:t>
      </w:r>
      <w:r w:rsidR="004E1B14" w:rsidRPr="009B5C1D">
        <w:rPr>
          <w:rFonts w:ascii="Arial" w:hAnsi="Arial" w:cs="Arial"/>
          <w:sz w:val="22"/>
          <w:szCs w:val="22"/>
        </w:rPr>
        <w:t xml:space="preserve">.  Last date to drop is </w:t>
      </w:r>
      <w:r w:rsidR="00016CF0">
        <w:rPr>
          <w:rFonts w:ascii="Arial" w:hAnsi="Arial" w:cs="Arial"/>
          <w:b/>
          <w:sz w:val="22"/>
          <w:szCs w:val="22"/>
        </w:rPr>
        <w:t>May 4</w:t>
      </w:r>
      <w:r w:rsidR="004E1B14" w:rsidRPr="004E1B14">
        <w:rPr>
          <w:rFonts w:ascii="Arial" w:hAnsi="Arial" w:cs="Arial"/>
          <w:b/>
          <w:sz w:val="22"/>
          <w:szCs w:val="22"/>
          <w:vertAlign w:val="superscript"/>
        </w:rPr>
        <w:t>th</w:t>
      </w:r>
      <w:r w:rsidR="004E1B14" w:rsidRPr="009B5C1D">
        <w:rPr>
          <w:rFonts w:ascii="Arial" w:hAnsi="Arial" w:cs="Arial"/>
          <w:sz w:val="22"/>
          <w:szCs w:val="22"/>
        </w:rPr>
        <w:t>.</w:t>
      </w:r>
      <w:r w:rsidR="007464F5" w:rsidRPr="00FC2FAA">
        <w:rPr>
          <w:rFonts w:asciiTheme="minorHAnsi" w:hAnsiTheme="minorHAnsi" w:cs="Arial"/>
          <w:sz w:val="22"/>
          <w:szCs w:val="22"/>
        </w:rPr>
        <w:t xml:space="preserve">Details of the refund schedule can be found under Academic &amp; Enrollment Policies at: </w:t>
      </w:r>
      <w:hyperlink r:id="rId15" w:history="1">
        <w:r w:rsidR="007464F5" w:rsidRPr="00FC2FAA">
          <w:rPr>
            <w:rStyle w:val="Hyperlink"/>
            <w:rFonts w:asciiTheme="minorHAnsi" w:hAnsiTheme="minorHAnsi" w:cs="Arial"/>
            <w:sz w:val="22"/>
            <w:szCs w:val="22"/>
          </w:rPr>
          <w:t>http://www.kirkwood.edu/site/index.php?p=35066</w:t>
        </w:r>
      </w:hyperlink>
    </w:p>
    <w:p w:rsidR="00114425" w:rsidRPr="00D947CE" w:rsidRDefault="00114425" w:rsidP="00B80F28">
      <w:pPr>
        <w:ind w:right="-270"/>
        <w:rPr>
          <w:rFonts w:asciiTheme="minorHAnsi" w:hAnsiTheme="minorHAnsi"/>
          <w:b/>
          <w:sz w:val="18"/>
          <w:szCs w:val="18"/>
        </w:rPr>
      </w:pPr>
    </w:p>
    <w:p w:rsidR="00EB452E" w:rsidRPr="00D947CE" w:rsidRDefault="00EB452E" w:rsidP="00EB452E">
      <w:pPr>
        <w:ind w:right="-270"/>
        <w:rPr>
          <w:rFonts w:asciiTheme="minorHAnsi" w:hAnsiTheme="minorHAnsi"/>
          <w:b/>
          <w:sz w:val="24"/>
        </w:rPr>
      </w:pPr>
      <w:r w:rsidRPr="00D947CE">
        <w:rPr>
          <w:rFonts w:asciiTheme="minorHAnsi" w:hAnsiTheme="minorHAnsi"/>
          <w:b/>
          <w:sz w:val="24"/>
        </w:rPr>
        <w:t>Attendance/Make-up Exam/Late Assignment Policy:</w:t>
      </w:r>
    </w:p>
    <w:p w:rsidR="00EB452E" w:rsidRPr="00D947CE" w:rsidRDefault="00EB452E" w:rsidP="00EB452E">
      <w:pPr>
        <w:ind w:right="-270"/>
        <w:rPr>
          <w:rFonts w:asciiTheme="minorHAnsi" w:hAnsiTheme="minorHAnsi"/>
        </w:rPr>
      </w:pPr>
      <w:r w:rsidRPr="00D947CE">
        <w:rPr>
          <w:rFonts w:asciiTheme="minorHAnsi" w:hAnsiTheme="minorHAnsi"/>
        </w:rPr>
        <w:t xml:space="preserve">Each student is expected to attend every scheduled class meeting.  In the event that classes are missed due to illness, injury, or other legitimate reasons, it is the </w:t>
      </w:r>
      <w:r w:rsidRPr="00D947CE">
        <w:rPr>
          <w:rFonts w:asciiTheme="minorHAnsi" w:hAnsiTheme="minorHAnsi"/>
          <w:b/>
        </w:rPr>
        <w:t>responsibility of the student</w:t>
      </w:r>
      <w:r w:rsidRPr="00D947CE">
        <w:rPr>
          <w:rFonts w:asciiTheme="minorHAnsi" w:hAnsiTheme="minorHAnsi"/>
        </w:rPr>
        <w:t xml:space="preserve"> to obtain class notes from a classmate (</w:t>
      </w:r>
      <w:r w:rsidRPr="00D947CE">
        <w:rPr>
          <w:rFonts w:asciiTheme="minorHAnsi" w:hAnsiTheme="minorHAnsi"/>
          <w:b/>
        </w:rPr>
        <w:t>NOT</w:t>
      </w:r>
      <w:r w:rsidRPr="00D947CE">
        <w:rPr>
          <w:rFonts w:asciiTheme="minorHAnsi" w:hAnsiTheme="minorHAnsi"/>
        </w:rPr>
        <w:t xml:space="preserve"> the instructor); schedule makeup exams with instructor directly.  </w:t>
      </w:r>
    </w:p>
    <w:p w:rsidR="00EB452E" w:rsidRPr="00D947CE" w:rsidRDefault="00EB452E" w:rsidP="00EB452E">
      <w:pPr>
        <w:pStyle w:val="ListParagraph"/>
        <w:numPr>
          <w:ilvl w:val="0"/>
          <w:numId w:val="12"/>
        </w:numPr>
        <w:ind w:right="-270"/>
        <w:rPr>
          <w:rFonts w:asciiTheme="minorHAnsi" w:hAnsiTheme="minorHAnsi"/>
        </w:rPr>
      </w:pPr>
      <w:r w:rsidRPr="00D947CE">
        <w:rPr>
          <w:rFonts w:asciiTheme="minorHAnsi" w:hAnsiTheme="minorHAnsi"/>
          <w:b/>
        </w:rPr>
        <w:t>LATE ASSIGNMENTS (OUTSIDE CLASS ONLY)</w:t>
      </w:r>
      <w:r w:rsidRPr="00D947CE">
        <w:rPr>
          <w:rFonts w:asciiTheme="minorHAnsi" w:hAnsiTheme="minorHAnsi"/>
        </w:rPr>
        <w:t xml:space="preserve"> will receive </w:t>
      </w:r>
      <w:r w:rsidRPr="00D947CE">
        <w:rPr>
          <w:rFonts w:asciiTheme="minorHAnsi" w:hAnsiTheme="minorHAnsi"/>
          <w:b/>
        </w:rPr>
        <w:t>HALF CREDIT</w:t>
      </w:r>
      <w:r w:rsidRPr="00D947CE">
        <w:rPr>
          <w:rFonts w:asciiTheme="minorHAnsi" w:hAnsiTheme="minorHAnsi"/>
        </w:rPr>
        <w:t xml:space="preserve">, unless there are </w:t>
      </w:r>
      <w:r w:rsidRPr="00D947CE">
        <w:rPr>
          <w:rFonts w:asciiTheme="minorHAnsi" w:hAnsiTheme="minorHAnsi"/>
          <w:b/>
        </w:rPr>
        <w:t>valid and verifiable reasons for being late</w:t>
      </w:r>
      <w:r w:rsidRPr="00D947CE">
        <w:rPr>
          <w:rFonts w:asciiTheme="minorHAnsi" w:hAnsiTheme="minorHAnsi"/>
        </w:rPr>
        <w:t xml:space="preserve">.  Contact the instructor immediately if you are unsure about what constitutes a valid excuse. It’s always better to hand something in late (within a reasonable amount of time) than not hand in anything at all.  </w:t>
      </w:r>
    </w:p>
    <w:p w:rsidR="00EB452E" w:rsidRPr="00D947CE" w:rsidRDefault="00EB452E" w:rsidP="00EB452E">
      <w:pPr>
        <w:pStyle w:val="ListParagraph"/>
        <w:numPr>
          <w:ilvl w:val="0"/>
          <w:numId w:val="12"/>
        </w:numPr>
        <w:ind w:right="-270"/>
        <w:rPr>
          <w:rFonts w:asciiTheme="minorHAnsi" w:hAnsiTheme="minorHAnsi"/>
        </w:rPr>
      </w:pPr>
      <w:r w:rsidRPr="00D947CE">
        <w:rPr>
          <w:rFonts w:asciiTheme="minorHAnsi" w:hAnsiTheme="minorHAnsi"/>
          <w:b/>
        </w:rPr>
        <w:t>IN-CLASS ASSIGNMENTS</w:t>
      </w:r>
      <w:r w:rsidRPr="00D947CE">
        <w:rPr>
          <w:rFonts w:asciiTheme="minorHAnsi" w:hAnsiTheme="minorHAnsi"/>
        </w:rPr>
        <w:t xml:space="preserve">, including quizzes, cannot be made up owing to large amounts of bonus points available (the </w:t>
      </w:r>
      <w:r w:rsidRPr="00D947CE">
        <w:rPr>
          <w:rFonts w:asciiTheme="minorHAnsi" w:hAnsiTheme="minorHAnsi"/>
          <w:b/>
          <w:i/>
        </w:rPr>
        <w:t>only exceptions</w:t>
      </w:r>
      <w:r w:rsidRPr="00D947CE">
        <w:rPr>
          <w:rFonts w:asciiTheme="minorHAnsi" w:hAnsiTheme="minorHAnsi"/>
        </w:rPr>
        <w:t xml:space="preserve"> to this policy are school-sponsored activities, military service, &amp; jury duty).  Simply showing up every day and handing in everything does not guarantee high grades; </w:t>
      </w:r>
      <w:r w:rsidRPr="00D947CE">
        <w:rPr>
          <w:rFonts w:asciiTheme="minorHAnsi" w:hAnsiTheme="minorHAnsi"/>
          <w:b/>
        </w:rPr>
        <w:t>QUALITY counts not just quantity</w:t>
      </w:r>
      <w:r w:rsidRPr="00D947CE">
        <w:rPr>
          <w:rFonts w:asciiTheme="minorHAnsi" w:hAnsiTheme="minorHAnsi"/>
        </w:rPr>
        <w:t xml:space="preserve">.  Unless arrangements have been made with the instructor </w:t>
      </w:r>
      <w:r w:rsidRPr="00D947CE">
        <w:rPr>
          <w:rFonts w:asciiTheme="minorHAnsi" w:hAnsiTheme="minorHAnsi"/>
          <w:b/>
        </w:rPr>
        <w:t>in advance</w:t>
      </w:r>
      <w:r w:rsidRPr="00D947CE">
        <w:rPr>
          <w:rFonts w:asciiTheme="minorHAnsi" w:hAnsiTheme="minorHAnsi"/>
        </w:rPr>
        <w:t>, homework submitted via e-mail will be given a zero and deleted.</w:t>
      </w:r>
    </w:p>
    <w:p w:rsidR="00EB452E" w:rsidRPr="00D947CE" w:rsidRDefault="00EB452E" w:rsidP="00EB452E">
      <w:pPr>
        <w:pStyle w:val="ListParagraph"/>
        <w:numPr>
          <w:ilvl w:val="0"/>
          <w:numId w:val="12"/>
        </w:numPr>
        <w:ind w:right="-270"/>
        <w:rPr>
          <w:rFonts w:asciiTheme="minorHAnsi" w:hAnsiTheme="minorHAnsi"/>
        </w:rPr>
      </w:pPr>
      <w:r w:rsidRPr="00D947CE">
        <w:rPr>
          <w:rFonts w:asciiTheme="minorHAnsi" w:hAnsiTheme="minorHAnsi"/>
          <w:b/>
        </w:rPr>
        <w:t>MAKE-UP EXAMS</w:t>
      </w:r>
      <w:r w:rsidRPr="00D947CE">
        <w:rPr>
          <w:rFonts w:asciiTheme="minorHAnsi" w:hAnsiTheme="minorHAnsi"/>
        </w:rPr>
        <w:t xml:space="preserve"> must be scheduled and taken within </w:t>
      </w:r>
      <w:r w:rsidRPr="00D947CE">
        <w:rPr>
          <w:rFonts w:asciiTheme="minorHAnsi" w:hAnsiTheme="minorHAnsi"/>
          <w:b/>
        </w:rPr>
        <w:t>ONE WEEK</w:t>
      </w:r>
      <w:r w:rsidRPr="00D947CE">
        <w:rPr>
          <w:rFonts w:asciiTheme="minorHAnsi" w:hAnsiTheme="minorHAnsi"/>
        </w:rPr>
        <w:t xml:space="preserve"> of the original exam date.  To schedule a make-up a student must have a </w:t>
      </w:r>
      <w:r w:rsidRPr="00D947CE">
        <w:rPr>
          <w:rFonts w:asciiTheme="minorHAnsi" w:hAnsiTheme="minorHAnsi"/>
          <w:b/>
        </w:rPr>
        <w:t>legitimate</w:t>
      </w:r>
      <w:r w:rsidRPr="00D947CE">
        <w:rPr>
          <w:rFonts w:asciiTheme="minorHAnsi" w:hAnsiTheme="minorHAnsi"/>
        </w:rPr>
        <w:t xml:space="preserve"> and </w:t>
      </w:r>
      <w:r w:rsidRPr="00D947CE">
        <w:rPr>
          <w:rFonts w:asciiTheme="minorHAnsi" w:hAnsiTheme="minorHAnsi"/>
          <w:b/>
        </w:rPr>
        <w:t>verifiable reason</w:t>
      </w:r>
      <w:r w:rsidRPr="00D947CE">
        <w:rPr>
          <w:rFonts w:asciiTheme="minorHAnsi" w:hAnsiTheme="minorHAnsi"/>
        </w:rPr>
        <w:t xml:space="preserve"> (e.g., doctor's note) for missing the exam.  Hence, "I was tired" or "I didn't feel well" are </w:t>
      </w:r>
      <w:r w:rsidRPr="00D947CE">
        <w:rPr>
          <w:rFonts w:asciiTheme="minorHAnsi" w:hAnsiTheme="minorHAnsi"/>
          <w:b/>
        </w:rPr>
        <w:t>NOT</w:t>
      </w:r>
      <w:r w:rsidRPr="00D947CE">
        <w:rPr>
          <w:rFonts w:asciiTheme="minorHAnsi" w:hAnsiTheme="minorHAnsi"/>
        </w:rPr>
        <w:t xml:space="preserve"> valid reasons for taking a make-up exam.  Scheduling makeup exams with the instructor is the </w:t>
      </w:r>
      <w:r w:rsidRPr="00D947CE">
        <w:rPr>
          <w:rFonts w:asciiTheme="minorHAnsi" w:hAnsiTheme="minorHAnsi"/>
          <w:b/>
        </w:rPr>
        <w:t>responsibility of the individual student</w:t>
      </w:r>
      <w:r w:rsidRPr="00D947CE">
        <w:rPr>
          <w:rFonts w:asciiTheme="minorHAnsi" w:hAnsiTheme="minorHAnsi"/>
        </w:rPr>
        <w:t xml:space="preserve">.  Makeup exams will be taken in the </w:t>
      </w:r>
      <w:hyperlink r:id="rId16" w:history="1">
        <w:r w:rsidRPr="00D947CE">
          <w:rPr>
            <w:rStyle w:val="Hyperlink"/>
            <w:rFonts w:asciiTheme="minorHAnsi" w:hAnsiTheme="minorHAnsi"/>
          </w:rPr>
          <w:t>Testing Center</w:t>
        </w:r>
      </w:hyperlink>
      <w:r w:rsidRPr="00D947CE">
        <w:rPr>
          <w:rFonts w:asciiTheme="minorHAnsi" w:hAnsiTheme="minorHAnsi"/>
        </w:rPr>
        <w:t xml:space="preserve"> (Cedar Hall 2055).</w:t>
      </w:r>
    </w:p>
    <w:p w:rsidR="00EB452E" w:rsidRPr="00381FF7" w:rsidRDefault="00EB452E" w:rsidP="00EB452E">
      <w:pPr>
        <w:ind w:right="-270"/>
        <w:rPr>
          <w:rFonts w:asciiTheme="minorHAnsi" w:hAnsiTheme="minorHAnsi"/>
          <w:b/>
        </w:rPr>
      </w:pPr>
    </w:p>
    <w:p w:rsidR="00475D1F" w:rsidRDefault="00475D1F" w:rsidP="00475D1F">
      <w:pPr>
        <w:ind w:right="-270"/>
        <w:rPr>
          <w:rFonts w:asciiTheme="minorHAnsi" w:hAnsiTheme="minorHAnsi"/>
        </w:rPr>
      </w:pPr>
      <w:r w:rsidRPr="0066149C">
        <w:rPr>
          <w:rFonts w:asciiTheme="minorHAnsi" w:hAnsiTheme="minorHAnsi"/>
          <w:b/>
          <w:sz w:val="24"/>
        </w:rPr>
        <w:t>Academic Accommodations:</w:t>
      </w:r>
      <w:r>
        <w:rPr>
          <w:rFonts w:asciiTheme="minorHAnsi" w:hAnsiTheme="minorHAnsi"/>
          <w:b/>
          <w:sz w:val="24"/>
        </w:rPr>
        <w:t xml:space="preserve"> </w:t>
      </w:r>
      <w:r w:rsidRPr="0066149C">
        <w:rPr>
          <w:rFonts w:asciiTheme="minorHAnsi" w:hAnsiTheme="minorHAnsi"/>
        </w:rPr>
        <w:t xml:space="preserve">Students with specific academic and/or classroom needs may request individualized accommodations. Students wishing to request accommodations should complete an ‘Accommodation Request Form’ which is available at the Learning Services office, 2063 Cedar Hall, or online at www.kirkwood.edu/accommodations. Students will be asked to provide documentation supporting their request. An accommodation plan must be completed each semester and </w:t>
      </w:r>
      <w:r>
        <w:rPr>
          <w:rFonts w:asciiTheme="minorHAnsi" w:hAnsiTheme="minorHAnsi"/>
        </w:rPr>
        <w:t xml:space="preserve">e-mailed to </w:t>
      </w:r>
      <w:r w:rsidRPr="0066149C">
        <w:rPr>
          <w:rFonts w:asciiTheme="minorHAnsi" w:hAnsiTheme="minorHAnsi"/>
        </w:rPr>
        <w:t xml:space="preserve">instructors before </w:t>
      </w:r>
      <w:r>
        <w:rPr>
          <w:rFonts w:asciiTheme="minorHAnsi" w:hAnsiTheme="minorHAnsi"/>
        </w:rPr>
        <w:t>accommodations go into effect</w:t>
      </w:r>
      <w:r w:rsidRPr="0066149C">
        <w:rPr>
          <w:rFonts w:asciiTheme="minorHAnsi" w:hAnsiTheme="minorHAnsi"/>
        </w:rPr>
        <w:t>.</w:t>
      </w:r>
      <w:r>
        <w:rPr>
          <w:rFonts w:asciiTheme="minorHAnsi" w:hAnsiTheme="minorHAnsi"/>
        </w:rPr>
        <w:t xml:space="preserve"> Students are responsible for communicating with their instructor to discuss specific arrangements.  Please communicate with your instructor in person.</w:t>
      </w:r>
    </w:p>
    <w:p w:rsidR="009C0B08" w:rsidRPr="00016CF0" w:rsidRDefault="009C0B08" w:rsidP="009C0B08">
      <w:pPr>
        <w:rPr>
          <w:rFonts w:asciiTheme="minorHAnsi" w:hAnsiTheme="minorHAnsi" w:cstheme="minorHAnsi"/>
        </w:rPr>
      </w:pPr>
    </w:p>
    <w:p w:rsidR="00EB452E" w:rsidRPr="00475D1F" w:rsidRDefault="009C0B08" w:rsidP="009C0B08">
      <w:pPr>
        <w:rPr>
          <w:rFonts w:asciiTheme="minorHAnsi" w:hAnsiTheme="minorHAnsi"/>
          <w:b/>
          <w:sz w:val="24"/>
          <w:szCs w:val="24"/>
        </w:rPr>
      </w:pPr>
      <w:r w:rsidRPr="0066149C">
        <w:rPr>
          <w:rFonts w:asciiTheme="minorHAnsi" w:hAnsiTheme="minorHAnsi"/>
          <w:b/>
          <w:sz w:val="24"/>
          <w:szCs w:val="24"/>
        </w:rPr>
        <w:t>Counseling &amp; Career Services:</w:t>
      </w:r>
      <w:r w:rsidR="00475D1F">
        <w:rPr>
          <w:rFonts w:asciiTheme="minorHAnsi" w:hAnsiTheme="minorHAnsi"/>
          <w:b/>
          <w:sz w:val="24"/>
          <w:szCs w:val="24"/>
        </w:rPr>
        <w:t xml:space="preserve"> </w:t>
      </w:r>
      <w:r w:rsidRPr="0066149C">
        <w:rPr>
          <w:rFonts w:asciiTheme="minorHAnsi" w:hAnsiTheme="minorHAnsi"/>
        </w:rPr>
        <w:t xml:space="preserve">Free, confidential counseling services are available for Kirkwood Community College students seeking career direction, academic support and individual counseling. While college years are a time of personal growth, this time can be accompanied by accelerated change and significant challenges that often bring considerable stress. Counselors promote student emotional and intellectual well – being. Call 319-398-5540 or visit </w:t>
      </w:r>
      <w:hyperlink r:id="rId17" w:history="1">
        <w:r w:rsidRPr="0066149C">
          <w:rPr>
            <w:rStyle w:val="Hyperlink"/>
            <w:rFonts w:asciiTheme="minorHAnsi" w:hAnsiTheme="minorHAnsi"/>
          </w:rPr>
          <w:t>www.kirkwood.edu/counseling</w:t>
        </w:r>
      </w:hyperlink>
      <w:r w:rsidRPr="0066149C">
        <w:rPr>
          <w:rFonts w:asciiTheme="minorHAnsi" w:hAnsiTheme="minorHAnsi"/>
        </w:rPr>
        <w:t xml:space="preserve"> to learn more.</w:t>
      </w:r>
      <w:r w:rsidR="00EB452E" w:rsidRPr="00D947CE">
        <w:rPr>
          <w:rFonts w:asciiTheme="minorHAnsi" w:hAnsiTheme="minorHAnsi"/>
        </w:rPr>
        <w:t xml:space="preserve"> </w:t>
      </w:r>
    </w:p>
    <w:p w:rsidR="00EB452E" w:rsidRPr="00016CF0" w:rsidRDefault="00EB452E" w:rsidP="00EB452E">
      <w:pPr>
        <w:ind w:right="-270"/>
        <w:rPr>
          <w:rFonts w:asciiTheme="minorHAnsi" w:hAnsiTheme="minorHAnsi"/>
          <w:b/>
        </w:rPr>
      </w:pPr>
    </w:p>
    <w:p w:rsidR="009C0B08" w:rsidRPr="0066149C" w:rsidRDefault="00C93397" w:rsidP="009C0B08">
      <w:pPr>
        <w:ind w:right="-270"/>
        <w:rPr>
          <w:rFonts w:asciiTheme="minorHAnsi" w:hAnsiTheme="minorHAnsi"/>
          <w:b/>
          <w:sz w:val="24"/>
        </w:rPr>
      </w:pPr>
      <w:r w:rsidRPr="0066149C">
        <w:rPr>
          <w:rFonts w:asciiTheme="minorHAnsi" w:hAnsiTheme="minorHAnsi"/>
          <w:b/>
          <w:noProof/>
          <w:sz w:val="24"/>
        </w:rPr>
        <w:drawing>
          <wp:anchor distT="0" distB="0" distL="114300" distR="114300" simplePos="0" relativeHeight="251660800" behindDoc="1" locked="0" layoutInCell="1" allowOverlap="1" wp14:anchorId="1E2E73E8" wp14:editId="77215D2D">
            <wp:simplePos x="0" y="0"/>
            <wp:positionH relativeFrom="column">
              <wp:posOffset>-428625</wp:posOffset>
            </wp:positionH>
            <wp:positionV relativeFrom="paragraph">
              <wp:posOffset>247015</wp:posOffset>
            </wp:positionV>
            <wp:extent cx="1432560" cy="1345565"/>
            <wp:effectExtent l="0" t="0" r="0" b="6985"/>
            <wp:wrapTight wrapText="bothSides">
              <wp:wrapPolygon edited="0">
                <wp:start x="3734" y="0"/>
                <wp:lineTo x="2585" y="3975"/>
                <wp:lineTo x="2872" y="5199"/>
                <wp:lineTo x="1436" y="10092"/>
                <wp:lineTo x="0" y="11926"/>
                <wp:lineTo x="0" y="20795"/>
                <wp:lineTo x="10628" y="21406"/>
                <wp:lineTo x="12351" y="21406"/>
                <wp:lineTo x="21255" y="20489"/>
                <wp:lineTo x="21255" y="19266"/>
                <wp:lineTo x="18670" y="16208"/>
                <wp:lineTo x="14362" y="11926"/>
                <wp:lineTo x="11777" y="10092"/>
                <wp:lineTo x="9766" y="5199"/>
                <wp:lineTo x="10053" y="2446"/>
                <wp:lineTo x="8904" y="917"/>
                <wp:lineTo x="5745" y="0"/>
                <wp:lineTo x="3734" y="0"/>
              </wp:wrapPolygon>
            </wp:wrapTight>
            <wp:docPr id="4"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9" cstate="print"/>
                    <a:srcRect/>
                    <a:stretch>
                      <a:fillRect/>
                    </a:stretch>
                  </pic:blipFill>
                  <pic:spPr bwMode="auto">
                    <a:xfrm>
                      <a:off x="0" y="0"/>
                      <a:ext cx="1432560" cy="1345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0B08" w:rsidRPr="0066149C">
        <w:rPr>
          <w:rFonts w:asciiTheme="minorHAnsi" w:hAnsiTheme="minorHAnsi"/>
          <w:b/>
          <w:sz w:val="24"/>
        </w:rPr>
        <w:t>Kirkwood Plagiarism Policy:</w:t>
      </w:r>
    </w:p>
    <w:p w:rsidR="009C0B08" w:rsidRPr="0066149C" w:rsidRDefault="009C0B08" w:rsidP="009C0B08">
      <w:pPr>
        <w:rPr>
          <w:rFonts w:asciiTheme="minorHAnsi" w:hAnsiTheme="minorHAnsi"/>
        </w:rPr>
      </w:pPr>
      <w:r w:rsidRPr="0066149C">
        <w:rPr>
          <w:rFonts w:asciiTheme="minorHAnsi" w:hAnsiTheme="minorHAnsi"/>
        </w:rPr>
        <w:t xml:space="preserve">Kirkwood Community College is a community of shared values, foremost of which is a strong commitment to academic integrity, honorable conduct, and respect for others.  </w:t>
      </w:r>
      <w:r w:rsidR="008D4B50">
        <w:rPr>
          <w:rFonts w:asciiTheme="minorHAnsi" w:hAnsiTheme="minorHAnsi"/>
        </w:rPr>
        <w:t xml:space="preserve">[Fun Fact: Several years ago in Poland, your instructor went for a ride in the back of a police van as a suspected pickpocket.] </w:t>
      </w:r>
      <w:r w:rsidRPr="0066149C">
        <w:rPr>
          <w:rFonts w:asciiTheme="minorHAnsi" w:hAnsiTheme="minorHAnsi"/>
        </w:rPr>
        <w:t xml:space="preserve">Through the honest completion of academic work, students sustain the integrity of the college and promote a culture of civility, fairness, trust, and respect among its members.  Those who violate these standards must be held responsible.  </w:t>
      </w:r>
    </w:p>
    <w:p w:rsidR="009C0B08" w:rsidRPr="0066149C" w:rsidRDefault="009C0B08" w:rsidP="009C0B08">
      <w:pPr>
        <w:rPr>
          <w:rFonts w:asciiTheme="minorHAnsi" w:hAnsiTheme="minorHAnsi"/>
        </w:rPr>
      </w:pPr>
    </w:p>
    <w:p w:rsidR="009C0B08" w:rsidRPr="0066149C" w:rsidRDefault="009C0B08" w:rsidP="009C0B08">
      <w:pPr>
        <w:rPr>
          <w:rFonts w:asciiTheme="minorHAnsi" w:hAnsiTheme="minorHAnsi"/>
        </w:rPr>
      </w:pPr>
      <w:r w:rsidRPr="0066149C">
        <w:rPr>
          <w:rFonts w:asciiTheme="minorHAnsi" w:hAnsiTheme="minorHAnsi"/>
          <w:color w:val="000000"/>
          <w:lang w:val="en"/>
        </w:rPr>
        <w:t xml:space="preserve">Kirkwood students are responsible for authenticating all work in a course.  This includes but is not limited to quizzes, exams, presentations, papers, journals, and projects. For this reason, it is recommended that students engage in a verifiable working process on assignments and conduct themselves during class in a manner that does not lead to the suspicion of academic dishonesty.  </w:t>
      </w:r>
      <w:r w:rsidRPr="0066149C">
        <w:rPr>
          <w:rFonts w:asciiTheme="minorHAnsi" w:hAnsiTheme="minorHAnsi"/>
        </w:rPr>
        <w:t xml:space="preserve">Examples of Academic Dishonesty include but are not limited to: Plagiarism and Fabrication, Misrepresentation, Cheating and Facilitation, and Impeding Fair and Equal Access to the Education and Research Process.  </w:t>
      </w:r>
    </w:p>
    <w:p w:rsidR="009C0B08" w:rsidRPr="0066149C" w:rsidRDefault="009C0B08" w:rsidP="009C0B08">
      <w:pPr>
        <w:rPr>
          <w:rFonts w:asciiTheme="minorHAnsi" w:hAnsiTheme="minorHAnsi"/>
        </w:rPr>
      </w:pPr>
    </w:p>
    <w:p w:rsidR="009C0B08" w:rsidRPr="0066149C" w:rsidRDefault="009C0B08" w:rsidP="009C0B08">
      <w:pPr>
        <w:rPr>
          <w:rFonts w:asciiTheme="minorHAnsi" w:hAnsiTheme="minorHAnsi"/>
        </w:rPr>
      </w:pPr>
      <w:r w:rsidRPr="0066149C">
        <w:rPr>
          <w:rFonts w:asciiTheme="minorHAnsi" w:hAnsiTheme="minorHAnsi"/>
        </w:rPr>
        <w:t xml:space="preserve">It is the student’s responsibility to be aware of the behaviors that constitute academic dishonesty. </w:t>
      </w:r>
      <w:r w:rsidRPr="0066149C">
        <w:rPr>
          <w:rFonts w:asciiTheme="minorHAnsi" w:hAnsiTheme="minorHAnsi"/>
          <w:color w:val="000000"/>
          <w:lang w:val="en"/>
        </w:rPr>
        <w:t> A detailed description of this policy and the sanctions associated with it can be found here:</w:t>
      </w:r>
      <w:r w:rsidRPr="0066149C">
        <w:rPr>
          <w:rFonts w:asciiTheme="minorHAnsi" w:hAnsiTheme="minorHAnsi"/>
          <w:b/>
          <w:bCs/>
        </w:rPr>
        <w:t xml:space="preserve"> </w:t>
      </w:r>
      <w:hyperlink r:id="rId20" w:history="1">
        <w:r w:rsidRPr="0066149C">
          <w:rPr>
            <w:rStyle w:val="Hyperlink"/>
            <w:rFonts w:asciiTheme="minorHAnsi" w:hAnsiTheme="minorHAnsi"/>
            <w:b/>
          </w:rPr>
          <w:t>http://www.kirkwood.edu/site/index.php?p=32303</w:t>
        </w:r>
      </w:hyperlink>
    </w:p>
    <w:p w:rsidR="009C0B08" w:rsidRPr="0066149C" w:rsidRDefault="009C0B08" w:rsidP="009C0B08">
      <w:pPr>
        <w:ind w:right="-270"/>
        <w:rPr>
          <w:rFonts w:asciiTheme="minorHAnsi" w:hAnsiTheme="minorHAnsi"/>
        </w:rPr>
      </w:pPr>
    </w:p>
    <w:p w:rsidR="009C0B08" w:rsidRPr="0097655C" w:rsidRDefault="009C0B08" w:rsidP="009C0B08">
      <w:pPr>
        <w:ind w:right="-270"/>
        <w:rPr>
          <w:rFonts w:asciiTheme="minorHAnsi" w:hAnsiTheme="minorHAnsi"/>
        </w:rPr>
      </w:pPr>
      <w:r w:rsidRPr="0066149C">
        <w:rPr>
          <w:rFonts w:asciiTheme="minorHAnsi" w:hAnsiTheme="minorHAnsi"/>
          <w:b/>
          <w:sz w:val="24"/>
        </w:rPr>
        <w:lastRenderedPageBreak/>
        <w:t>Electronic Devices Policy</w:t>
      </w:r>
      <w:r w:rsidRPr="0066149C">
        <w:rPr>
          <w:rFonts w:asciiTheme="minorHAnsi" w:hAnsiTheme="minorHAnsi"/>
        </w:rPr>
        <w:t xml:space="preserve">: In the interests of preserving a productive learning environment, as free of as many disruptions as possible, all electronic devices (phones, tablets, laptops, etc.) shall either be turned off or placed in a non-audible mode while in the classroom. </w:t>
      </w:r>
      <w:r w:rsidRPr="0066149C">
        <w:rPr>
          <w:rFonts w:asciiTheme="minorHAnsi" w:hAnsiTheme="minorHAnsi"/>
          <w:b/>
          <w:color w:val="000000"/>
          <w:u w:val="single"/>
        </w:rPr>
        <w:t xml:space="preserve">Course-Specific Policy: </w:t>
      </w:r>
      <w:r w:rsidRPr="0066149C">
        <w:rPr>
          <w:rFonts w:asciiTheme="minorHAnsi" w:hAnsiTheme="minorHAnsi"/>
          <w:color w:val="000000"/>
        </w:rPr>
        <w:t xml:space="preserve">A student using such devices for social media, texting, or ANY other electronic activity (even just checking messages) will see </w:t>
      </w:r>
      <w:r w:rsidRPr="001B1D1E">
        <w:rPr>
          <w:rFonts w:asciiTheme="minorHAnsi" w:hAnsiTheme="minorHAnsi"/>
          <w:b/>
          <w:color w:val="000000"/>
          <w:sz w:val="24"/>
          <w:szCs w:val="24"/>
        </w:rPr>
        <w:t>10 points</w:t>
      </w:r>
      <w:r w:rsidRPr="0066149C">
        <w:rPr>
          <w:rFonts w:asciiTheme="minorHAnsi" w:hAnsiTheme="minorHAnsi"/>
          <w:color w:val="000000"/>
        </w:rPr>
        <w:t xml:space="preserve"> deducted from his/her total points earned (this will apply EVERY time the occurrence takes place).  This point penalty may, or may not, be announced by the instructor at the time of the infraction. Be polite, be respectful: put them away &amp; turn them off. </w:t>
      </w:r>
    </w:p>
    <w:p w:rsidR="00E67EB6" w:rsidRPr="00AC77A2" w:rsidRDefault="00E67EB6" w:rsidP="00E67EB6">
      <w:pPr>
        <w:ind w:right="-270"/>
        <w:rPr>
          <w:rFonts w:asciiTheme="minorHAnsi" w:hAnsiTheme="minorHAnsi"/>
          <w:sz w:val="18"/>
          <w:szCs w:val="18"/>
        </w:rPr>
      </w:pPr>
    </w:p>
    <w:p w:rsidR="00C93397" w:rsidRPr="0097655C" w:rsidRDefault="0050043C" w:rsidP="00C93397">
      <w:pPr>
        <w:rPr>
          <w:rFonts w:asciiTheme="minorHAnsi" w:hAnsiTheme="minorHAnsi"/>
          <w:color w:val="000000"/>
        </w:rPr>
      </w:pPr>
      <w:hyperlink r:id="rId21" w:history="1">
        <w:r w:rsidR="00C93397" w:rsidRPr="0097655C">
          <w:rPr>
            <w:rStyle w:val="Hyperlink"/>
            <w:rFonts w:asciiTheme="minorHAnsi" w:hAnsiTheme="minorHAnsi"/>
            <w:b/>
            <w:sz w:val="24"/>
          </w:rPr>
          <w:t>Productive Classroom Learning Environment</w:t>
        </w:r>
      </w:hyperlink>
      <w:r w:rsidR="00C93397" w:rsidRPr="0097655C">
        <w:rPr>
          <w:rFonts w:asciiTheme="minorHAnsi" w:hAnsiTheme="minorHAnsi"/>
          <w:b/>
          <w:sz w:val="24"/>
        </w:rPr>
        <w:t xml:space="preserve">: </w:t>
      </w:r>
      <w:r w:rsidR="00C93397" w:rsidRPr="0097655C">
        <w:rPr>
          <w:rFonts w:asciiTheme="minorHAnsi" w:hAnsiTheme="minorHAnsi"/>
          <w:color w:val="000000"/>
        </w:rPr>
        <w:t xml:space="preserve">We believe that the best learning takes place in an environment where faculty and students exhibit trust and mutual respect. </w:t>
      </w:r>
      <w:r w:rsidR="008D4B50">
        <w:rPr>
          <w:rFonts w:asciiTheme="minorHAnsi" w:hAnsiTheme="minorHAnsi"/>
        </w:rPr>
        <w:t xml:space="preserve">[Fun Fact: After studying physics &amp; mathematics as an undergraduate, your instructor attended graduate school at Iowa State University where he studied the history of science.]  </w:t>
      </w:r>
      <w:r w:rsidR="00C93397" w:rsidRPr="0097655C">
        <w:rPr>
          <w:rFonts w:asciiTheme="minorHAnsi" w:hAnsiTheme="minorHAnsi"/>
          <w:color w:val="000000"/>
        </w:rPr>
        <w:t xml:space="preserve">In a productive learning environment, faculty and students work cooperatively, recognize and respect differences, model the values of character and citizenship, and become lifelong learners. </w:t>
      </w:r>
      <w:r w:rsidR="00C93397" w:rsidRPr="0097655C">
        <w:rPr>
          <w:rFonts w:asciiTheme="minorHAnsi" w:hAnsiTheme="minorHAnsi"/>
        </w:rPr>
        <w:t xml:space="preserve">All students, faculty, staff, service providers and visitors who are involved with any aspect of the college’s mission are members of Kirkwood’s learning community.  </w:t>
      </w:r>
    </w:p>
    <w:p w:rsidR="00C93397" w:rsidRPr="00AC77A2" w:rsidRDefault="00C93397" w:rsidP="00C93397">
      <w:pPr>
        <w:ind w:right="-270"/>
        <w:rPr>
          <w:rFonts w:asciiTheme="minorHAnsi" w:hAnsiTheme="minorHAnsi"/>
          <w:sz w:val="18"/>
          <w:szCs w:val="18"/>
        </w:rPr>
      </w:pPr>
    </w:p>
    <w:p w:rsidR="00C93397" w:rsidRPr="0066149C" w:rsidRDefault="00C93397" w:rsidP="00C93397">
      <w:pPr>
        <w:ind w:right="-270"/>
        <w:rPr>
          <w:rFonts w:asciiTheme="minorHAnsi" w:hAnsiTheme="minorHAnsi"/>
          <w:b/>
          <w:sz w:val="24"/>
        </w:rPr>
      </w:pPr>
      <w:r w:rsidRPr="0066149C">
        <w:rPr>
          <w:rFonts w:asciiTheme="minorHAnsi" w:hAnsiTheme="minorHAnsi"/>
          <w:b/>
          <w:sz w:val="24"/>
        </w:rPr>
        <w:t>Classroom</w:t>
      </w:r>
      <w:r>
        <w:rPr>
          <w:rFonts w:asciiTheme="minorHAnsi" w:hAnsiTheme="minorHAnsi"/>
          <w:b/>
          <w:sz w:val="24"/>
        </w:rPr>
        <w:t xml:space="preserve"> Expectations [</w:t>
      </w:r>
      <w:r w:rsidRPr="0066149C">
        <w:rPr>
          <w:rFonts w:asciiTheme="minorHAnsi" w:hAnsiTheme="minorHAnsi"/>
          <w:b/>
          <w:sz w:val="24"/>
        </w:rPr>
        <w:t>Learning Environment &amp; Student Conduct</w:t>
      </w:r>
      <w:r>
        <w:rPr>
          <w:rFonts w:asciiTheme="minorHAnsi" w:hAnsiTheme="minorHAnsi"/>
          <w:b/>
          <w:sz w:val="24"/>
        </w:rPr>
        <w:t>]</w:t>
      </w:r>
      <w:r w:rsidRPr="0066149C">
        <w:rPr>
          <w:rFonts w:asciiTheme="minorHAnsi" w:hAnsiTheme="minorHAnsi"/>
          <w:b/>
          <w:sz w:val="24"/>
        </w:rPr>
        <w:t xml:space="preserve">: </w:t>
      </w:r>
      <w:r w:rsidRPr="0066149C">
        <w:rPr>
          <w:rFonts w:asciiTheme="minorHAnsi" w:hAnsiTheme="minorHAnsi"/>
        </w:rPr>
        <w:t xml:space="preserve">In this course, it is unacceptable to do homework during class or bring children.  See the Kirkwood Student Handbook if you are uncertain about appropriate behaviors. </w:t>
      </w:r>
      <w:r w:rsidRPr="0066149C">
        <w:rPr>
          <w:rFonts w:asciiTheme="minorHAnsi" w:hAnsiTheme="minorHAnsi"/>
          <w:b/>
          <w:color w:val="000000"/>
          <w:u w:val="single"/>
        </w:rPr>
        <w:t>Course-Specific Behavior Policy</w:t>
      </w:r>
      <w:r w:rsidRPr="0066149C">
        <w:rPr>
          <w:rFonts w:asciiTheme="minorHAnsi" w:hAnsiTheme="minorHAnsi"/>
          <w:color w:val="000000"/>
          <w:u w:val="single"/>
        </w:rPr>
        <w:t>:</w:t>
      </w:r>
      <w:r w:rsidRPr="0066149C">
        <w:rPr>
          <w:rFonts w:asciiTheme="minorHAnsi" w:hAnsiTheme="minorHAnsi"/>
        </w:rPr>
        <w:t xml:space="preserve"> </w:t>
      </w:r>
      <w:r w:rsidRPr="0066149C">
        <w:rPr>
          <w:rFonts w:asciiTheme="minorHAnsi" w:hAnsiTheme="minorHAnsi"/>
          <w:color w:val="000000"/>
        </w:rPr>
        <w:t>The following address distracting, disrespectful, or otherwise inappropriate behaviors disrupting a productive learning environment among mature adults</w:t>
      </w:r>
    </w:p>
    <w:p w:rsidR="00C93397" w:rsidRPr="0066149C" w:rsidRDefault="00C93397" w:rsidP="00C93397">
      <w:pPr>
        <w:pStyle w:val="ListParagraph"/>
        <w:numPr>
          <w:ilvl w:val="0"/>
          <w:numId w:val="12"/>
        </w:numPr>
        <w:ind w:right="-270"/>
        <w:rPr>
          <w:rFonts w:asciiTheme="minorHAnsi" w:hAnsiTheme="minorHAnsi"/>
        </w:rPr>
      </w:pPr>
      <w:r w:rsidRPr="0066149C">
        <w:rPr>
          <w:rFonts w:asciiTheme="minorHAnsi" w:hAnsiTheme="minorHAnsi"/>
          <w:color w:val="000000"/>
        </w:rPr>
        <w:t>Disruptive actions include, but are not limited to, sleeping, repeated tardiness, passing notes, talking, reading textbooks during class, doing homework in class, open demonstrations of disrespect, headphone/ear bud usage; repeated classroom departures (during a single class or over the course of the semester).</w:t>
      </w:r>
    </w:p>
    <w:p w:rsidR="00C93397" w:rsidRPr="00475D1F" w:rsidRDefault="00C93397" w:rsidP="00475D1F">
      <w:pPr>
        <w:pStyle w:val="ListParagraph"/>
        <w:numPr>
          <w:ilvl w:val="0"/>
          <w:numId w:val="12"/>
        </w:numPr>
        <w:ind w:right="-270"/>
        <w:rPr>
          <w:rFonts w:asciiTheme="minorHAnsi" w:hAnsiTheme="minorHAnsi"/>
        </w:rPr>
      </w:pPr>
      <w:r w:rsidRPr="0066149C">
        <w:rPr>
          <w:rFonts w:asciiTheme="minorHAnsi" w:hAnsiTheme="minorHAnsi"/>
          <w:color w:val="000000"/>
        </w:rPr>
        <w:t>When behavior is disruptive, the student may be asked to stop or leave the class; any and all worked missed during that session CANNOT be made up.</w:t>
      </w:r>
      <w:r w:rsidR="00475D1F">
        <w:rPr>
          <w:rFonts w:asciiTheme="minorHAnsi" w:hAnsiTheme="minorHAnsi"/>
          <w:color w:val="000000"/>
        </w:rPr>
        <w:t xml:space="preserve"> [Fun fact: Your instructor’s most recent hobby called </w:t>
      </w:r>
      <w:proofErr w:type="spellStart"/>
      <w:r w:rsidR="00475D1F" w:rsidRPr="009870AF">
        <w:rPr>
          <w:rFonts w:asciiTheme="minorHAnsi" w:hAnsiTheme="minorHAnsi"/>
          <w:i/>
          <w:color w:val="000000"/>
        </w:rPr>
        <w:t>kumihimo</w:t>
      </w:r>
      <w:proofErr w:type="spellEnd"/>
      <w:r w:rsidR="00475D1F">
        <w:rPr>
          <w:rFonts w:asciiTheme="minorHAnsi" w:hAnsiTheme="minorHAnsi"/>
          <w:color w:val="000000"/>
        </w:rPr>
        <w:t xml:space="preserve"> is a Japanese form of making braids.]</w:t>
      </w:r>
    </w:p>
    <w:p w:rsidR="00C93397" w:rsidRPr="0066149C" w:rsidRDefault="00C93397" w:rsidP="00C93397">
      <w:pPr>
        <w:pStyle w:val="ListParagraph"/>
        <w:numPr>
          <w:ilvl w:val="0"/>
          <w:numId w:val="12"/>
        </w:numPr>
        <w:ind w:right="-270"/>
        <w:rPr>
          <w:rFonts w:asciiTheme="minorHAnsi" w:hAnsiTheme="minorHAnsi"/>
          <w:color w:val="000000"/>
        </w:rPr>
      </w:pPr>
      <w:r w:rsidRPr="0066149C">
        <w:rPr>
          <w:rFonts w:asciiTheme="minorHAnsi" w:hAnsiTheme="minorHAnsi"/>
          <w:color w:val="000000"/>
        </w:rPr>
        <w:t xml:space="preserve">When such behavior persists, </w:t>
      </w:r>
      <w:r w:rsidRPr="00AC77A2">
        <w:rPr>
          <w:rFonts w:asciiTheme="minorHAnsi" w:hAnsiTheme="minorHAnsi"/>
          <w:b/>
          <w:color w:val="000000"/>
          <w:sz w:val="28"/>
          <w:szCs w:val="28"/>
        </w:rPr>
        <w:t>10 points</w:t>
      </w:r>
      <w:r w:rsidRPr="0066149C">
        <w:rPr>
          <w:rFonts w:asciiTheme="minorHAnsi" w:hAnsiTheme="minorHAnsi"/>
          <w:color w:val="000000"/>
        </w:rPr>
        <w:t xml:space="preserve"> will be deducted from his/her total points earned (this applies in each instance of noncompliance).  For example, reading the textbook or phone use of any kind in class</w:t>
      </w:r>
      <w:r w:rsidR="00AB5B4B">
        <w:rPr>
          <w:rFonts w:asciiTheme="minorHAnsi" w:hAnsiTheme="minorHAnsi"/>
          <w:color w:val="000000"/>
        </w:rPr>
        <w:t>.  Be polite to your classmates, be respectful of everyone in the room.</w:t>
      </w:r>
    </w:p>
    <w:p w:rsidR="00EB452E" w:rsidRPr="00D947CE" w:rsidRDefault="00EB452E" w:rsidP="00EB452E">
      <w:pPr>
        <w:ind w:right="-270"/>
        <w:rPr>
          <w:rFonts w:asciiTheme="minorHAnsi" w:hAnsiTheme="minorHAnsi"/>
        </w:rPr>
      </w:pPr>
    </w:p>
    <w:p w:rsidR="00EB452E" w:rsidRPr="00D947CE" w:rsidRDefault="00EB452E" w:rsidP="00EB452E">
      <w:pPr>
        <w:ind w:right="-270"/>
        <w:rPr>
          <w:rFonts w:asciiTheme="minorHAnsi" w:hAnsiTheme="minorHAnsi"/>
        </w:rPr>
      </w:pPr>
      <w:r w:rsidRPr="00D947CE">
        <w:rPr>
          <w:rFonts w:asciiTheme="minorHAnsi" w:hAnsiTheme="minorHAnsi"/>
          <w:b/>
          <w:sz w:val="24"/>
        </w:rPr>
        <w:t xml:space="preserve">In-Class Writings &amp; Tentative Schedule: </w:t>
      </w:r>
    </w:p>
    <w:p w:rsidR="00EB452E" w:rsidRPr="00D947CE" w:rsidRDefault="00EB452E" w:rsidP="00EB452E">
      <w:pPr>
        <w:ind w:right="-270"/>
        <w:rPr>
          <w:rFonts w:asciiTheme="minorHAnsi" w:hAnsiTheme="minorHAnsi"/>
        </w:rPr>
      </w:pPr>
      <w:r w:rsidRPr="00D947CE">
        <w:rPr>
          <w:rFonts w:asciiTheme="minorHAnsi" w:hAnsiTheme="minorHAnsi"/>
        </w:rPr>
        <w:t xml:space="preserve">Both lectures &amp; discussions will assume that you have </w:t>
      </w:r>
      <w:r w:rsidRPr="00D947CE">
        <w:rPr>
          <w:rFonts w:asciiTheme="minorHAnsi" w:hAnsiTheme="minorHAnsi"/>
          <w:b/>
        </w:rPr>
        <w:t>already read the material &amp; taken notes</w:t>
      </w:r>
      <w:r w:rsidRPr="00D947CE">
        <w:rPr>
          <w:rFonts w:asciiTheme="minorHAnsi" w:hAnsiTheme="minorHAnsi"/>
        </w:rPr>
        <w:t xml:space="preserve">.  There will be many </w:t>
      </w:r>
      <w:r w:rsidRPr="00D947CE">
        <w:rPr>
          <w:rFonts w:asciiTheme="minorHAnsi" w:hAnsiTheme="minorHAnsi"/>
          <w:b/>
          <w:bCs/>
        </w:rPr>
        <w:t>in-class writing assignments</w:t>
      </w:r>
      <w:r w:rsidRPr="00D947CE">
        <w:rPr>
          <w:rFonts w:asciiTheme="minorHAnsi" w:hAnsiTheme="minorHAnsi"/>
        </w:rPr>
        <w:t xml:space="preserve"> [</w:t>
      </w:r>
      <w:r w:rsidRPr="00D947CE">
        <w:rPr>
          <w:rFonts w:asciiTheme="minorHAnsi" w:hAnsiTheme="minorHAnsi"/>
          <w:b/>
          <w:bCs/>
        </w:rPr>
        <w:t>SEE BELOW</w:t>
      </w:r>
      <w:r w:rsidRPr="00D947CE">
        <w:rPr>
          <w:rFonts w:asciiTheme="minorHAnsi" w:hAnsiTheme="minorHAnsi"/>
        </w:rPr>
        <w:t xml:space="preserve">] that make up a </w:t>
      </w:r>
      <w:r w:rsidRPr="00D947CE">
        <w:rPr>
          <w:rFonts w:asciiTheme="minorHAnsi" w:hAnsiTheme="minorHAnsi"/>
          <w:b/>
        </w:rPr>
        <w:t>significant part</w:t>
      </w:r>
      <w:r w:rsidRPr="00D947CE">
        <w:rPr>
          <w:rFonts w:asciiTheme="minorHAnsi" w:hAnsiTheme="minorHAnsi"/>
        </w:rPr>
        <w:t xml:space="preserve"> of your grade &amp;</w:t>
      </w:r>
      <w:r w:rsidRPr="00D947CE">
        <w:rPr>
          <w:rFonts w:asciiTheme="minorHAnsi" w:hAnsiTheme="minorHAnsi"/>
          <w:b/>
        </w:rPr>
        <w:t xml:space="preserve"> CANNOT BE MADE UP</w:t>
      </w:r>
      <w:r w:rsidRPr="00D947CE">
        <w:rPr>
          <w:rFonts w:asciiTheme="minorHAnsi" w:hAnsiTheme="minorHAnsi"/>
        </w:rPr>
        <w:t xml:space="preserve"> if you miss class (or are late).</w:t>
      </w:r>
    </w:p>
    <w:p w:rsidR="00EB452E" w:rsidRPr="00D947CE" w:rsidRDefault="00EB452E" w:rsidP="00EB452E">
      <w:pPr>
        <w:ind w:right="-270"/>
        <w:rPr>
          <w:rFonts w:asciiTheme="minorHAnsi" w:hAnsiTheme="minorHAnsi"/>
        </w:rPr>
      </w:pPr>
    </w:p>
    <w:p w:rsidR="00EB452E" w:rsidRPr="00D947CE" w:rsidRDefault="00EB452E" w:rsidP="00EB452E">
      <w:pPr>
        <w:ind w:right="-270"/>
        <w:rPr>
          <w:rFonts w:asciiTheme="minorHAnsi" w:hAnsiTheme="minorHAnsi"/>
        </w:rPr>
      </w:pPr>
      <w:r w:rsidRPr="00D947CE">
        <w:rPr>
          <w:rFonts w:asciiTheme="minorHAnsi" w:hAnsiTheme="minorHAnsi"/>
        </w:rPr>
        <w:t>Over the course of the semester you will do numerous short in-class timed writings, usually based on reading assignments.</w:t>
      </w:r>
    </w:p>
    <w:p w:rsidR="00EB452E" w:rsidRPr="00D947CE" w:rsidRDefault="00EB452E" w:rsidP="00EB452E">
      <w:pPr>
        <w:ind w:right="-270"/>
        <w:rPr>
          <w:rFonts w:asciiTheme="minorHAnsi" w:hAnsiTheme="minorHAnsi"/>
        </w:rPr>
      </w:pPr>
      <w:r w:rsidRPr="00D947CE">
        <w:rPr>
          <w:rFonts w:asciiTheme="minorHAnsi" w:hAnsiTheme="minorHAnsi"/>
          <w:b/>
        </w:rPr>
        <w:t>These writings will usually be evaluated in the following manner</w:t>
      </w:r>
      <w:r w:rsidRPr="00D947CE">
        <w:rPr>
          <w:rFonts w:asciiTheme="minorHAnsi" w:hAnsiTheme="minorHAnsi"/>
        </w:rPr>
        <w:t>:</w:t>
      </w:r>
    </w:p>
    <w:p w:rsidR="00EB452E" w:rsidRPr="00D947CE" w:rsidRDefault="00EB452E" w:rsidP="00F81791">
      <w:pPr>
        <w:ind w:left="720" w:right="-270"/>
        <w:rPr>
          <w:rFonts w:asciiTheme="minorHAnsi" w:hAnsiTheme="minorHAnsi"/>
        </w:rPr>
      </w:pPr>
      <w:r w:rsidRPr="00D947CE">
        <w:rPr>
          <w:rFonts w:asciiTheme="minorHAnsi" w:hAnsiTheme="minorHAnsi"/>
        </w:rPr>
        <w:t>√ (check mark): shows preparation &amp; solid understanding of material</w:t>
      </w:r>
      <w:r w:rsidRPr="00D947CE">
        <w:rPr>
          <w:rFonts w:asciiTheme="minorHAnsi" w:hAnsiTheme="minorHAnsi"/>
        </w:rPr>
        <w:tab/>
        <w:t>[</w:t>
      </w:r>
      <w:r w:rsidRPr="00D947CE">
        <w:rPr>
          <w:rFonts w:asciiTheme="minorHAnsi" w:hAnsiTheme="minorHAnsi"/>
          <w:b/>
        </w:rPr>
        <w:t>FULL CREDIT= 5 points</w:t>
      </w:r>
      <w:r w:rsidRPr="00D947CE">
        <w:rPr>
          <w:rFonts w:asciiTheme="minorHAnsi" w:hAnsiTheme="minorHAnsi"/>
        </w:rPr>
        <w:t>]</w:t>
      </w:r>
    </w:p>
    <w:p w:rsidR="00EB452E" w:rsidRPr="00D947CE" w:rsidRDefault="00EB452E" w:rsidP="00F81791">
      <w:pPr>
        <w:ind w:left="720" w:right="-270"/>
        <w:rPr>
          <w:rFonts w:asciiTheme="minorHAnsi" w:hAnsiTheme="minorHAnsi"/>
        </w:rPr>
      </w:pPr>
      <w:r w:rsidRPr="00D947CE">
        <w:rPr>
          <w:rFonts w:asciiTheme="minorHAnsi" w:hAnsiTheme="minorHAnsi"/>
        </w:rPr>
        <w:t xml:space="preserve">√- (check minus): shows lack of preparation &amp; lack of understanding </w:t>
      </w:r>
      <w:r w:rsidRPr="00D947CE">
        <w:rPr>
          <w:rFonts w:asciiTheme="minorHAnsi" w:hAnsiTheme="minorHAnsi"/>
        </w:rPr>
        <w:tab/>
        <w:t>[</w:t>
      </w:r>
      <w:r w:rsidRPr="00D947CE">
        <w:rPr>
          <w:rFonts w:asciiTheme="minorHAnsi" w:hAnsiTheme="minorHAnsi"/>
          <w:b/>
        </w:rPr>
        <w:t>HALF CREDIT= 2.5 points</w:t>
      </w:r>
      <w:r w:rsidRPr="00D947CE">
        <w:rPr>
          <w:rFonts w:asciiTheme="minorHAnsi" w:hAnsiTheme="minorHAnsi"/>
        </w:rPr>
        <w:t>]</w:t>
      </w:r>
    </w:p>
    <w:p w:rsidR="00EB452E" w:rsidRPr="007A5FC1" w:rsidRDefault="00EB452E" w:rsidP="00F81791">
      <w:pPr>
        <w:ind w:left="720" w:right="-270"/>
        <w:rPr>
          <w:rFonts w:asciiTheme="minorHAnsi" w:hAnsiTheme="minorHAnsi"/>
        </w:rPr>
      </w:pPr>
      <w:r w:rsidRPr="00D947CE">
        <w:rPr>
          <w:rFonts w:asciiTheme="minorHAnsi" w:hAnsiTheme="minorHAnsi"/>
        </w:rPr>
        <w:t>0 (zero): shows little or no sign of preparation &amp; n</w:t>
      </w:r>
      <w:r w:rsidR="00D947CE">
        <w:rPr>
          <w:rFonts w:asciiTheme="minorHAnsi" w:hAnsiTheme="minorHAnsi"/>
        </w:rPr>
        <w:t xml:space="preserve">o understanding </w:t>
      </w:r>
      <w:r w:rsidR="00D947CE">
        <w:rPr>
          <w:rFonts w:asciiTheme="minorHAnsi" w:hAnsiTheme="minorHAnsi"/>
        </w:rPr>
        <w:tab/>
      </w:r>
      <w:r w:rsidRPr="00D947CE">
        <w:rPr>
          <w:rFonts w:asciiTheme="minorHAnsi" w:hAnsiTheme="minorHAnsi"/>
        </w:rPr>
        <w:t>[</w:t>
      </w:r>
      <w:r w:rsidRPr="00D947CE">
        <w:rPr>
          <w:rFonts w:asciiTheme="minorHAnsi" w:hAnsiTheme="minorHAnsi"/>
          <w:b/>
        </w:rPr>
        <w:t>NO CREDIT = 0 points</w:t>
      </w:r>
      <w:r w:rsidRPr="00D947CE">
        <w:rPr>
          <w:rFonts w:asciiTheme="minorHAnsi" w:hAnsiTheme="minorHAnsi"/>
        </w:rPr>
        <w:t>]</w:t>
      </w:r>
    </w:p>
    <w:p w:rsidR="00081261" w:rsidRPr="00C93397" w:rsidRDefault="00081261" w:rsidP="00C93397">
      <w:pPr>
        <w:spacing w:before="120" w:after="120"/>
        <w:rPr>
          <w:rFonts w:asciiTheme="minorHAnsi" w:hAnsiTheme="minorHAnsi"/>
        </w:rPr>
      </w:pPr>
      <w:r w:rsidRPr="00D947CE">
        <w:rPr>
          <w:rFonts w:asciiTheme="minorHAnsi" w:hAnsiTheme="minorHAnsi"/>
          <w:b/>
          <w:sz w:val="24"/>
          <w:szCs w:val="24"/>
        </w:rPr>
        <w:t>Midterm Grades</w:t>
      </w:r>
      <w:r w:rsidRPr="00D947CE">
        <w:rPr>
          <w:rFonts w:asciiTheme="minorHAnsi" w:hAnsiTheme="minorHAnsi"/>
          <w:sz w:val="24"/>
          <w:szCs w:val="24"/>
        </w:rPr>
        <w:t xml:space="preserve">: </w:t>
      </w:r>
      <w:r w:rsidRPr="00D947CE">
        <w:rPr>
          <w:rFonts w:asciiTheme="minorHAnsi" w:hAnsiTheme="minorHAnsi"/>
        </w:rPr>
        <w:t xml:space="preserve">A midterm grade will be calculated and posted on </w:t>
      </w:r>
      <w:proofErr w:type="spellStart"/>
      <w:r w:rsidRPr="00D947CE">
        <w:rPr>
          <w:rFonts w:asciiTheme="minorHAnsi" w:hAnsiTheme="minorHAnsi"/>
        </w:rPr>
        <w:t>EagleNet</w:t>
      </w:r>
      <w:proofErr w:type="spellEnd"/>
      <w:r w:rsidRPr="00D947CE">
        <w:rPr>
          <w:rFonts w:asciiTheme="minorHAnsi" w:hAnsiTheme="minorHAnsi"/>
        </w:rPr>
        <w:t xml:space="preserve">.  The midterm grade is a grade-in-progress, and will not affect your official GPA, nor will it impact financial aid. </w:t>
      </w:r>
      <w:r w:rsidR="008D4B50">
        <w:rPr>
          <w:rFonts w:asciiTheme="minorHAnsi" w:hAnsiTheme="minorHAnsi"/>
        </w:rPr>
        <w:t xml:space="preserve">[Fun Fact: One of your instructor’s hobbies is juggling which he learned as a kid almost forty years ago.] </w:t>
      </w:r>
      <w:r w:rsidRPr="00D947CE">
        <w:rPr>
          <w:rFonts w:asciiTheme="minorHAnsi" w:hAnsiTheme="minorHAnsi"/>
        </w:rPr>
        <w:t>The midterm grade has three purposes: first, to communicate your academic performance; second, to provide opportunities for you to discuss your progress with your instructor; and third, to allow Kirkwood to design college-wide intervention programs that will improve student success.</w:t>
      </w:r>
    </w:p>
    <w:p w:rsidR="007A5FC1" w:rsidRPr="007464F5" w:rsidRDefault="007A5FC1" w:rsidP="007464F5">
      <w:pPr>
        <w:pStyle w:val="Heading2"/>
        <w:spacing w:before="120"/>
        <w:rPr>
          <w:rFonts w:asciiTheme="minorHAnsi" w:hAnsiTheme="minorHAnsi"/>
          <w:b w:val="0"/>
          <w:i/>
          <w:sz w:val="20"/>
        </w:rPr>
      </w:pPr>
      <w:r w:rsidRPr="0097655C">
        <w:rPr>
          <w:rFonts w:asciiTheme="minorHAnsi" w:hAnsiTheme="minorHAnsi"/>
          <w:color w:val="000000"/>
          <w:szCs w:val="24"/>
        </w:rPr>
        <w:t xml:space="preserve">Resources for Students: </w:t>
      </w:r>
      <w:r w:rsidRPr="0066149C">
        <w:rPr>
          <w:rFonts w:asciiTheme="minorHAnsi" w:hAnsiTheme="minorHAnsi"/>
          <w:b w:val="0"/>
          <w:sz w:val="20"/>
        </w:rPr>
        <w:t xml:space="preserve">As stated in the Student handbook: </w:t>
      </w:r>
      <w:r w:rsidRPr="0066149C">
        <w:rPr>
          <w:rStyle w:val="A1"/>
          <w:rFonts w:asciiTheme="minorHAnsi" w:hAnsiTheme="minorHAnsi"/>
          <w:b w:val="0"/>
          <w:sz w:val="20"/>
        </w:rPr>
        <w:t xml:space="preserve">In compliance with Public Law 105-244, Kirkwood Community College makes a wide variety of general institutional information available to students. </w:t>
      </w:r>
      <w:r w:rsidRPr="0066149C">
        <w:rPr>
          <w:rFonts w:asciiTheme="minorHAnsi" w:hAnsiTheme="minorHAnsi"/>
          <w:b w:val="0"/>
          <w:sz w:val="20"/>
        </w:rPr>
        <w:t xml:space="preserve"> For additional information, go to:</w:t>
      </w:r>
      <w:r w:rsidR="007464F5">
        <w:rPr>
          <w:rFonts w:asciiTheme="minorHAnsi" w:hAnsiTheme="minorHAnsi"/>
          <w:b w:val="0"/>
          <w:sz w:val="20"/>
        </w:rPr>
        <w:t xml:space="preserve"> </w:t>
      </w:r>
      <w:hyperlink r:id="rId22" w:history="1">
        <w:r w:rsidRPr="0066149C">
          <w:rPr>
            <w:rStyle w:val="Hyperlink"/>
            <w:rFonts w:asciiTheme="minorHAnsi" w:hAnsiTheme="minorHAnsi"/>
          </w:rPr>
          <w:t>http://www.kirkwood.edu/site/index.php?p=32303</w:t>
        </w:r>
      </w:hyperlink>
    </w:p>
    <w:p w:rsidR="007A5FC1" w:rsidRDefault="007A5FC1" w:rsidP="00081261">
      <w:pPr>
        <w:ind w:right="-270"/>
        <w:rPr>
          <w:rFonts w:asciiTheme="minorHAnsi" w:hAnsiTheme="minorHAnsi"/>
          <w:b/>
          <w:color w:val="000000"/>
          <w:sz w:val="24"/>
          <w:szCs w:val="24"/>
        </w:rPr>
      </w:pPr>
    </w:p>
    <w:p w:rsidR="00081261" w:rsidRPr="00D947CE" w:rsidRDefault="00081261" w:rsidP="00081261">
      <w:pPr>
        <w:ind w:right="-270"/>
        <w:rPr>
          <w:rFonts w:asciiTheme="minorHAnsi" w:hAnsiTheme="minorHAnsi"/>
          <w:b/>
          <w:color w:val="000000"/>
        </w:rPr>
      </w:pPr>
      <w:r w:rsidRPr="00D947CE">
        <w:rPr>
          <w:rFonts w:asciiTheme="minorHAnsi" w:hAnsiTheme="minorHAnsi"/>
          <w:color w:val="000000"/>
        </w:rPr>
        <w:t>Kirkwood</w:t>
      </w:r>
      <w:r w:rsidR="007A5FC1">
        <w:rPr>
          <w:rFonts w:asciiTheme="minorHAnsi" w:hAnsiTheme="minorHAnsi"/>
          <w:color w:val="000000"/>
        </w:rPr>
        <w:t xml:space="preserve"> also</w:t>
      </w:r>
      <w:r w:rsidRPr="00D947CE">
        <w:rPr>
          <w:rFonts w:asciiTheme="minorHAnsi" w:hAnsiTheme="minorHAnsi"/>
          <w:color w:val="000000"/>
        </w:rPr>
        <w:t xml:space="preserve"> offers many easily accessed services to assist students, but it is up to the individual to take advantage of these resources.  There’s lots of help available for those willing to take initiative (see below).</w:t>
      </w:r>
    </w:p>
    <w:p w:rsidR="00081261" w:rsidRPr="00D947CE" w:rsidRDefault="00081261" w:rsidP="00081261">
      <w:pPr>
        <w:ind w:right="-270"/>
        <w:rPr>
          <w:rFonts w:asciiTheme="minorHAnsi" w:hAnsiTheme="minorHAnsi"/>
          <w:color w:val="000000"/>
          <w:sz w:val="22"/>
          <w:szCs w:val="22"/>
        </w:rPr>
      </w:pPr>
    </w:p>
    <w:p w:rsidR="00081261" w:rsidRPr="00D947CE" w:rsidRDefault="0050043C" w:rsidP="00081261">
      <w:pPr>
        <w:pStyle w:val="ListParagraph"/>
        <w:numPr>
          <w:ilvl w:val="0"/>
          <w:numId w:val="7"/>
        </w:numPr>
        <w:rPr>
          <w:rFonts w:asciiTheme="minorHAnsi" w:hAnsiTheme="minorHAnsi"/>
          <w:bCs/>
        </w:rPr>
      </w:pPr>
      <w:hyperlink r:id="rId23" w:history="1">
        <w:r w:rsidR="00081261" w:rsidRPr="00D947CE">
          <w:rPr>
            <w:rStyle w:val="Hyperlink"/>
            <w:rFonts w:asciiTheme="minorHAnsi" w:hAnsiTheme="minorHAnsi"/>
            <w:bCs/>
          </w:rPr>
          <w:t>Facilities: Emergency/Crisis Information</w:t>
        </w:r>
      </w:hyperlink>
      <w:r w:rsidR="00081261" w:rsidRPr="00D947CE">
        <w:rPr>
          <w:rFonts w:asciiTheme="minorHAnsi" w:hAnsiTheme="minorHAnsi"/>
          <w:bCs/>
        </w:rPr>
        <w:t xml:space="preserve"> Campus Security </w:t>
      </w:r>
      <w:r w:rsidR="00081261" w:rsidRPr="00D947CE">
        <w:rPr>
          <w:rFonts w:asciiTheme="minorHAnsi" w:hAnsiTheme="minorHAnsi"/>
        </w:rPr>
        <w:t>389-1774</w:t>
      </w:r>
    </w:p>
    <w:p w:rsidR="00081261" w:rsidRPr="00D947CE" w:rsidRDefault="0050043C" w:rsidP="00081261">
      <w:pPr>
        <w:numPr>
          <w:ilvl w:val="0"/>
          <w:numId w:val="7"/>
        </w:numPr>
        <w:ind w:right="-270"/>
        <w:rPr>
          <w:rFonts w:asciiTheme="minorHAnsi" w:hAnsiTheme="minorHAnsi"/>
          <w:color w:val="000000"/>
        </w:rPr>
      </w:pPr>
      <w:hyperlink r:id="rId24" w:history="1">
        <w:r w:rsidR="00081261" w:rsidRPr="00D947CE">
          <w:rPr>
            <w:rStyle w:val="Hyperlink"/>
            <w:rFonts w:asciiTheme="minorHAnsi" w:hAnsiTheme="minorHAnsi"/>
          </w:rPr>
          <w:t>One Stop Office</w:t>
        </w:r>
      </w:hyperlink>
      <w:r w:rsidR="00081261" w:rsidRPr="00D947CE">
        <w:rPr>
          <w:rFonts w:asciiTheme="minorHAnsi" w:hAnsiTheme="minorHAnsi"/>
          <w:color w:val="000000"/>
        </w:rPr>
        <w:t xml:space="preserve"> (Financial Aid, Registration, etc.)—</w:t>
      </w:r>
      <w:r w:rsidR="00081261" w:rsidRPr="00D947CE">
        <w:rPr>
          <w:rFonts w:asciiTheme="minorHAnsi" w:hAnsiTheme="minorHAnsi"/>
        </w:rPr>
        <w:t xml:space="preserve"> 319-398-7600 or 1-877-386-9101</w:t>
      </w:r>
    </w:p>
    <w:p w:rsidR="00081261" w:rsidRPr="00D947CE" w:rsidRDefault="0050043C" w:rsidP="00081261">
      <w:pPr>
        <w:numPr>
          <w:ilvl w:val="0"/>
          <w:numId w:val="7"/>
        </w:numPr>
        <w:ind w:right="-270"/>
        <w:rPr>
          <w:rFonts w:asciiTheme="minorHAnsi" w:hAnsiTheme="minorHAnsi"/>
          <w:color w:val="000000"/>
        </w:rPr>
      </w:pPr>
      <w:hyperlink r:id="rId25" w:history="1">
        <w:r w:rsidR="00081261" w:rsidRPr="00D947CE">
          <w:rPr>
            <w:rStyle w:val="Hyperlink"/>
            <w:rFonts w:asciiTheme="minorHAnsi" w:hAnsiTheme="minorHAnsi"/>
          </w:rPr>
          <w:t>Advising &amp; Transfer Center</w:t>
        </w:r>
      </w:hyperlink>
      <w:r w:rsidR="00081261" w:rsidRPr="00D947CE">
        <w:rPr>
          <w:rFonts w:asciiTheme="minorHAnsi" w:hAnsiTheme="minorHAnsi"/>
          <w:color w:val="000000"/>
        </w:rPr>
        <w:t xml:space="preserve"> – 108 Iowa Hall, 398-5540</w:t>
      </w:r>
    </w:p>
    <w:p w:rsidR="00081261" w:rsidRPr="00D947CE" w:rsidRDefault="0050043C" w:rsidP="00081261">
      <w:pPr>
        <w:numPr>
          <w:ilvl w:val="0"/>
          <w:numId w:val="7"/>
        </w:numPr>
        <w:ind w:right="-270"/>
        <w:rPr>
          <w:rFonts w:asciiTheme="minorHAnsi" w:hAnsiTheme="minorHAnsi"/>
          <w:color w:val="000000"/>
        </w:rPr>
      </w:pPr>
      <w:hyperlink r:id="rId26" w:history="1">
        <w:r w:rsidR="00081261" w:rsidRPr="00D947CE">
          <w:rPr>
            <w:rStyle w:val="Hyperlink"/>
            <w:rFonts w:asciiTheme="minorHAnsi" w:hAnsiTheme="minorHAnsi"/>
          </w:rPr>
          <w:t>Counseling Center</w:t>
        </w:r>
      </w:hyperlink>
      <w:r w:rsidR="00081261" w:rsidRPr="00D947CE">
        <w:rPr>
          <w:rFonts w:asciiTheme="minorHAnsi" w:hAnsiTheme="minorHAnsi"/>
          <w:color w:val="000000"/>
        </w:rPr>
        <w:t xml:space="preserve"> – 108 Iowa Hall, 398-5540</w:t>
      </w:r>
    </w:p>
    <w:p w:rsidR="00081261" w:rsidRPr="00D947CE" w:rsidRDefault="0050043C" w:rsidP="00081261">
      <w:pPr>
        <w:numPr>
          <w:ilvl w:val="0"/>
          <w:numId w:val="7"/>
        </w:numPr>
        <w:ind w:right="-270"/>
        <w:rPr>
          <w:rFonts w:asciiTheme="minorHAnsi" w:hAnsiTheme="minorHAnsi"/>
          <w:color w:val="000000"/>
        </w:rPr>
      </w:pPr>
      <w:hyperlink r:id="rId27" w:history="1">
        <w:r w:rsidR="00081261" w:rsidRPr="00D947CE">
          <w:rPr>
            <w:rStyle w:val="Hyperlink"/>
            <w:rFonts w:asciiTheme="minorHAnsi" w:hAnsiTheme="minorHAnsi"/>
          </w:rPr>
          <w:t>International Programs</w:t>
        </w:r>
      </w:hyperlink>
      <w:r w:rsidR="00081261" w:rsidRPr="00D947CE">
        <w:rPr>
          <w:rFonts w:asciiTheme="minorHAnsi" w:hAnsiTheme="minorHAnsi"/>
          <w:color w:val="000000"/>
        </w:rPr>
        <w:t xml:space="preserve"> – 1-800-332-2055</w:t>
      </w:r>
    </w:p>
    <w:p w:rsidR="00081261" w:rsidRPr="00D947CE" w:rsidRDefault="0050043C" w:rsidP="00081261">
      <w:pPr>
        <w:numPr>
          <w:ilvl w:val="0"/>
          <w:numId w:val="7"/>
        </w:numPr>
        <w:ind w:right="-270"/>
        <w:rPr>
          <w:rFonts w:asciiTheme="minorHAnsi" w:hAnsiTheme="minorHAnsi"/>
          <w:color w:val="000000"/>
        </w:rPr>
      </w:pPr>
      <w:hyperlink r:id="rId28" w:history="1">
        <w:r w:rsidR="00081261" w:rsidRPr="00D947CE">
          <w:rPr>
            <w:rStyle w:val="Hyperlink"/>
            <w:rFonts w:asciiTheme="minorHAnsi" w:hAnsiTheme="minorHAnsi"/>
          </w:rPr>
          <w:t>Learning Services</w:t>
        </w:r>
      </w:hyperlink>
      <w:r w:rsidR="00081261" w:rsidRPr="00D947CE">
        <w:rPr>
          <w:rFonts w:asciiTheme="minorHAnsi" w:hAnsiTheme="minorHAnsi"/>
          <w:color w:val="000000"/>
        </w:rPr>
        <w:t xml:space="preserve"> – 2063 Cedar Hall, 398-5425</w:t>
      </w:r>
    </w:p>
    <w:p w:rsidR="00081261" w:rsidRPr="00D947CE" w:rsidRDefault="0050043C" w:rsidP="00081261">
      <w:pPr>
        <w:numPr>
          <w:ilvl w:val="0"/>
          <w:numId w:val="7"/>
        </w:numPr>
        <w:ind w:right="-270"/>
        <w:rPr>
          <w:rFonts w:asciiTheme="minorHAnsi" w:hAnsiTheme="minorHAnsi"/>
          <w:color w:val="000000"/>
        </w:rPr>
      </w:pPr>
      <w:hyperlink r:id="rId29" w:history="1">
        <w:r w:rsidR="00081261" w:rsidRPr="00D947CE">
          <w:rPr>
            <w:rStyle w:val="Hyperlink"/>
            <w:rFonts w:asciiTheme="minorHAnsi" w:hAnsiTheme="minorHAnsi"/>
          </w:rPr>
          <w:t>Dean of Students</w:t>
        </w:r>
      </w:hyperlink>
      <w:r w:rsidR="00081261" w:rsidRPr="00D947CE">
        <w:rPr>
          <w:rFonts w:asciiTheme="minorHAnsi" w:hAnsiTheme="minorHAnsi"/>
          <w:color w:val="000000"/>
        </w:rPr>
        <w:t>—108 Iowa Hall, 393-5540</w:t>
      </w:r>
    </w:p>
    <w:p w:rsidR="00081261" w:rsidRPr="00D947CE" w:rsidRDefault="0050043C" w:rsidP="00081261">
      <w:pPr>
        <w:numPr>
          <w:ilvl w:val="0"/>
          <w:numId w:val="7"/>
        </w:numPr>
        <w:ind w:right="-270"/>
        <w:rPr>
          <w:rFonts w:asciiTheme="minorHAnsi" w:hAnsiTheme="minorHAnsi"/>
          <w:color w:val="000000"/>
        </w:rPr>
      </w:pPr>
      <w:hyperlink r:id="rId30" w:history="1">
        <w:r w:rsidR="00081261" w:rsidRPr="00D947CE">
          <w:rPr>
            <w:rStyle w:val="Hyperlink"/>
            <w:rFonts w:asciiTheme="minorHAnsi" w:hAnsiTheme="minorHAnsi"/>
          </w:rPr>
          <w:t>Testing Center</w:t>
        </w:r>
      </w:hyperlink>
      <w:r w:rsidR="00081261" w:rsidRPr="00D947CE">
        <w:rPr>
          <w:rFonts w:asciiTheme="minorHAnsi" w:hAnsiTheme="minorHAnsi"/>
          <w:color w:val="000000"/>
        </w:rPr>
        <w:t xml:space="preserve"> - 2055 Cedar Hall, </w:t>
      </w:r>
      <w:r w:rsidR="00081261" w:rsidRPr="00D947CE">
        <w:rPr>
          <w:rFonts w:asciiTheme="minorHAnsi" w:hAnsiTheme="minorHAnsi"/>
        </w:rPr>
        <w:t>1-800-332-2055</w:t>
      </w:r>
    </w:p>
    <w:p w:rsidR="00081261" w:rsidRPr="00D947CE" w:rsidRDefault="0050043C" w:rsidP="00081261">
      <w:pPr>
        <w:numPr>
          <w:ilvl w:val="0"/>
          <w:numId w:val="7"/>
        </w:numPr>
        <w:ind w:right="-270"/>
        <w:rPr>
          <w:rFonts w:asciiTheme="minorHAnsi" w:hAnsiTheme="minorHAnsi"/>
          <w:color w:val="000000"/>
        </w:rPr>
      </w:pPr>
      <w:hyperlink r:id="rId31" w:history="1">
        <w:r w:rsidR="00081261" w:rsidRPr="00D947CE">
          <w:rPr>
            <w:rStyle w:val="Hyperlink"/>
            <w:rFonts w:asciiTheme="minorHAnsi" w:hAnsiTheme="minorHAnsi"/>
          </w:rPr>
          <w:t>Writing Center</w:t>
        </w:r>
      </w:hyperlink>
      <w:r w:rsidR="00081261" w:rsidRPr="00D947CE">
        <w:rPr>
          <w:rFonts w:asciiTheme="minorHAnsi" w:hAnsiTheme="minorHAnsi"/>
          <w:color w:val="000000"/>
        </w:rPr>
        <w:t xml:space="preserve"> – 3067 Cedar Hall</w:t>
      </w:r>
    </w:p>
    <w:p w:rsidR="00081261" w:rsidRPr="00D947CE" w:rsidRDefault="00081261" w:rsidP="00081261">
      <w:pPr>
        <w:numPr>
          <w:ilvl w:val="0"/>
          <w:numId w:val="7"/>
        </w:numPr>
        <w:ind w:right="-270"/>
        <w:rPr>
          <w:rFonts w:asciiTheme="minorHAnsi" w:hAnsiTheme="minorHAnsi"/>
          <w:color w:val="000000"/>
        </w:rPr>
      </w:pPr>
      <w:r w:rsidRPr="00D947CE">
        <w:rPr>
          <w:rFonts w:asciiTheme="minorHAnsi" w:hAnsiTheme="minorHAnsi"/>
          <w:color w:val="000000"/>
        </w:rPr>
        <w:t>Computer Labs—</w:t>
      </w:r>
      <w:hyperlink r:id="rId32" w:history="1">
        <w:r w:rsidRPr="00D947CE">
          <w:rPr>
            <w:rStyle w:val="Hyperlink"/>
            <w:rFonts w:asciiTheme="minorHAnsi" w:hAnsiTheme="minorHAnsi"/>
          </w:rPr>
          <w:t>131 Nielsen Hall</w:t>
        </w:r>
      </w:hyperlink>
      <w:r w:rsidRPr="00D947CE">
        <w:rPr>
          <w:rFonts w:asciiTheme="minorHAnsi" w:hAnsiTheme="minorHAnsi"/>
          <w:color w:val="000000"/>
        </w:rPr>
        <w:t xml:space="preserve"> &amp; </w:t>
      </w:r>
      <w:hyperlink r:id="rId33" w:history="1">
        <w:r w:rsidRPr="00D947CE">
          <w:rPr>
            <w:rStyle w:val="Hyperlink"/>
            <w:rFonts w:asciiTheme="minorHAnsi" w:hAnsiTheme="minorHAnsi"/>
          </w:rPr>
          <w:t>122 Linn Hall</w:t>
        </w:r>
      </w:hyperlink>
    </w:p>
    <w:p w:rsidR="00081261" w:rsidRPr="00D947CE" w:rsidRDefault="00081261" w:rsidP="00081261">
      <w:pPr>
        <w:ind w:right="-270"/>
        <w:rPr>
          <w:rFonts w:asciiTheme="minorHAnsi" w:hAnsiTheme="minorHAnsi"/>
          <w:sz w:val="24"/>
          <w:szCs w:val="24"/>
        </w:rPr>
      </w:pPr>
    </w:p>
    <w:p w:rsidR="00081261" w:rsidRPr="00D947CE" w:rsidRDefault="0050043C" w:rsidP="00081261">
      <w:pPr>
        <w:pStyle w:val="NoSpacing"/>
        <w:rPr>
          <w:rFonts w:asciiTheme="minorHAnsi" w:hAnsiTheme="minorHAnsi"/>
        </w:rPr>
      </w:pPr>
      <w:hyperlink r:id="rId34" w:history="1">
        <w:r w:rsidR="00081261" w:rsidRPr="00D947CE">
          <w:rPr>
            <w:rStyle w:val="Hyperlink"/>
            <w:rFonts w:asciiTheme="minorHAnsi" w:hAnsiTheme="minorHAnsi"/>
            <w:b/>
            <w:sz w:val="24"/>
            <w:szCs w:val="24"/>
          </w:rPr>
          <w:t>History/Cultures</w:t>
        </w:r>
      </w:hyperlink>
      <w:r w:rsidR="00081261" w:rsidRPr="00D947CE">
        <w:rPr>
          <w:rFonts w:asciiTheme="minorHAnsi" w:hAnsiTheme="minorHAnsi"/>
          <w:b/>
          <w:sz w:val="24"/>
          <w:szCs w:val="24"/>
        </w:rPr>
        <w:t xml:space="preserve">: </w:t>
      </w:r>
      <w:r w:rsidR="00081261" w:rsidRPr="00D947CE">
        <w:rPr>
          <w:rFonts w:asciiTheme="minorHAnsi" w:hAnsiTheme="minorHAnsi"/>
        </w:rPr>
        <w:t>This course meets the criteria for the History/Cultures distribution group in the Liberal Arts Program. The following outcomes apply to all courses in this distribution group.</w:t>
      </w:r>
    </w:p>
    <w:p w:rsidR="00081261" w:rsidRPr="00D947CE" w:rsidRDefault="00081261" w:rsidP="00081261">
      <w:pPr>
        <w:pStyle w:val="ListParagraph"/>
        <w:numPr>
          <w:ilvl w:val="0"/>
          <w:numId w:val="15"/>
        </w:numPr>
        <w:tabs>
          <w:tab w:val="left" w:pos="270"/>
        </w:tabs>
        <w:rPr>
          <w:rFonts w:asciiTheme="minorHAnsi" w:hAnsiTheme="minorHAnsi"/>
        </w:rPr>
      </w:pPr>
      <w:r w:rsidRPr="00D947CE">
        <w:rPr>
          <w:rFonts w:asciiTheme="minorHAnsi" w:hAnsiTheme="minorHAnsi"/>
        </w:rPr>
        <w:t>Students will compare and contrast one’s own cultural perspective with that of another culture</w:t>
      </w:r>
    </w:p>
    <w:p w:rsidR="00081261" w:rsidRPr="00D947CE" w:rsidRDefault="00081261" w:rsidP="00081261">
      <w:pPr>
        <w:pStyle w:val="ListParagraph"/>
        <w:numPr>
          <w:ilvl w:val="0"/>
          <w:numId w:val="15"/>
        </w:numPr>
        <w:tabs>
          <w:tab w:val="left" w:pos="270"/>
        </w:tabs>
        <w:rPr>
          <w:rFonts w:asciiTheme="minorHAnsi" w:hAnsiTheme="minorHAnsi"/>
        </w:rPr>
      </w:pPr>
      <w:r w:rsidRPr="00D947CE">
        <w:rPr>
          <w:rFonts w:asciiTheme="minorHAnsi" w:hAnsiTheme="minorHAnsi"/>
        </w:rPr>
        <w:t>Students to be able to discuss key/unique features of a particular cultural &amp; historical perspective</w:t>
      </w:r>
    </w:p>
    <w:p w:rsidR="00081261" w:rsidRPr="00D947CE" w:rsidRDefault="00081261" w:rsidP="00081261">
      <w:pPr>
        <w:pStyle w:val="ListParagraph"/>
        <w:numPr>
          <w:ilvl w:val="0"/>
          <w:numId w:val="15"/>
        </w:numPr>
        <w:tabs>
          <w:tab w:val="left" w:pos="270"/>
        </w:tabs>
        <w:rPr>
          <w:rFonts w:asciiTheme="minorHAnsi" w:hAnsiTheme="minorHAnsi"/>
        </w:rPr>
      </w:pPr>
      <w:r w:rsidRPr="00D947CE">
        <w:rPr>
          <w:rFonts w:asciiTheme="minorHAnsi" w:hAnsiTheme="minorHAnsi"/>
        </w:rPr>
        <w:t>Apply critical thinking to broad historical, cultural, and/or geographical contexts</w:t>
      </w:r>
    </w:p>
    <w:p w:rsidR="00081261" w:rsidRPr="00D947CE" w:rsidRDefault="00081261" w:rsidP="00081261">
      <w:pPr>
        <w:pStyle w:val="ListParagraph"/>
        <w:numPr>
          <w:ilvl w:val="0"/>
          <w:numId w:val="15"/>
        </w:numPr>
        <w:tabs>
          <w:tab w:val="left" w:pos="270"/>
        </w:tabs>
        <w:rPr>
          <w:rFonts w:asciiTheme="minorHAnsi" w:hAnsiTheme="minorHAnsi"/>
        </w:rPr>
      </w:pPr>
      <w:r w:rsidRPr="00D947CE">
        <w:rPr>
          <w:rFonts w:asciiTheme="minorHAnsi" w:hAnsiTheme="minorHAnsi"/>
        </w:rPr>
        <w:t>Employ methodologies used by historians &amp; cultural practitioners to study the disciplines of  history and culture</w:t>
      </w:r>
    </w:p>
    <w:p w:rsidR="00081261" w:rsidRPr="00D947CE" w:rsidRDefault="0050043C" w:rsidP="00081261">
      <w:pPr>
        <w:pStyle w:val="Heading2"/>
        <w:spacing w:before="120"/>
        <w:rPr>
          <w:rFonts w:asciiTheme="minorHAnsi" w:hAnsiTheme="minorHAnsi"/>
          <w:b w:val="0"/>
          <w:sz w:val="20"/>
        </w:rPr>
      </w:pPr>
      <w:hyperlink r:id="rId35" w:history="1">
        <w:r w:rsidR="00081261" w:rsidRPr="00D947CE">
          <w:rPr>
            <w:rStyle w:val="Hyperlink"/>
            <w:rFonts w:asciiTheme="minorHAnsi" w:hAnsiTheme="minorHAnsi"/>
            <w:szCs w:val="24"/>
          </w:rPr>
          <w:t>Student Policies</w:t>
        </w:r>
      </w:hyperlink>
      <w:r w:rsidR="00081261" w:rsidRPr="00D947CE">
        <w:rPr>
          <w:rFonts w:asciiTheme="minorHAnsi" w:hAnsiTheme="minorHAnsi"/>
          <w:b w:val="0"/>
          <w:szCs w:val="24"/>
        </w:rPr>
        <w:t xml:space="preserve"> (Academic &amp; Enrollment Policies)</w:t>
      </w:r>
      <w:r w:rsidR="00081261" w:rsidRPr="00D947CE">
        <w:rPr>
          <w:rFonts w:asciiTheme="minorHAnsi" w:hAnsiTheme="minorHAnsi"/>
          <w:b w:val="0"/>
          <w:color w:val="000000"/>
          <w:szCs w:val="24"/>
        </w:rPr>
        <w:t xml:space="preserve">: </w:t>
      </w:r>
      <w:r w:rsidR="00081261" w:rsidRPr="00D947CE">
        <w:rPr>
          <w:rFonts w:asciiTheme="minorHAnsi" w:hAnsiTheme="minorHAnsi"/>
          <w:b w:val="0"/>
          <w:sz w:val="20"/>
        </w:rPr>
        <w:t xml:space="preserve">It each student’s responsibility to be aware of the behaviors that constitute academic dishonesty. </w:t>
      </w:r>
      <w:r w:rsidR="00081261" w:rsidRPr="00D947CE">
        <w:rPr>
          <w:rFonts w:asciiTheme="minorHAnsi" w:hAnsiTheme="minorHAnsi"/>
          <w:b w:val="0"/>
          <w:color w:val="000000"/>
          <w:sz w:val="20"/>
          <w:lang w:val="en"/>
        </w:rPr>
        <w:t xml:space="preserve"> A detailed description of this policy and the sanctions associated with it can be found online. </w:t>
      </w:r>
      <w:r w:rsidR="00081261" w:rsidRPr="00D947CE">
        <w:rPr>
          <w:rFonts w:asciiTheme="minorHAnsi" w:hAnsiTheme="minorHAnsi"/>
          <w:b w:val="0"/>
          <w:sz w:val="20"/>
        </w:rPr>
        <w:t xml:space="preserve">As stated in the Student handbook: </w:t>
      </w:r>
      <w:r w:rsidR="00081261" w:rsidRPr="00D947CE">
        <w:rPr>
          <w:rStyle w:val="A1"/>
          <w:rFonts w:asciiTheme="minorHAnsi" w:hAnsiTheme="minorHAnsi"/>
          <w:b w:val="0"/>
          <w:sz w:val="20"/>
        </w:rPr>
        <w:t>In compliance with Public Law 105-244, Kirkwood Community College makes a wide variety of general institutional information available to students.</w:t>
      </w:r>
    </w:p>
    <w:p w:rsidR="00081261" w:rsidRPr="00D947CE" w:rsidRDefault="00081261" w:rsidP="00081261">
      <w:pPr>
        <w:ind w:right="-270"/>
        <w:rPr>
          <w:rFonts w:asciiTheme="minorHAnsi" w:hAnsiTheme="minorHAnsi"/>
          <w:b/>
          <w:color w:val="000000"/>
          <w:sz w:val="24"/>
          <w:szCs w:val="24"/>
        </w:rPr>
      </w:pPr>
    </w:p>
    <w:p w:rsidR="00081261" w:rsidRPr="00D947CE" w:rsidRDefault="0050043C" w:rsidP="00081261">
      <w:pPr>
        <w:ind w:right="-270"/>
        <w:rPr>
          <w:rFonts w:asciiTheme="minorHAnsi" w:hAnsiTheme="minorHAnsi"/>
          <w:b/>
          <w:color w:val="000000"/>
        </w:rPr>
      </w:pPr>
      <w:hyperlink r:id="rId36" w:history="1">
        <w:r w:rsidR="00081261" w:rsidRPr="00D947CE">
          <w:rPr>
            <w:rStyle w:val="Hyperlink"/>
            <w:rFonts w:asciiTheme="minorHAnsi" w:hAnsiTheme="minorHAnsi"/>
            <w:b/>
            <w:sz w:val="24"/>
            <w:szCs w:val="24"/>
          </w:rPr>
          <w:t>FERPA Regulations</w:t>
        </w:r>
      </w:hyperlink>
      <w:r w:rsidR="00081261" w:rsidRPr="00D947CE">
        <w:rPr>
          <w:rFonts w:asciiTheme="minorHAnsi" w:hAnsiTheme="minorHAnsi"/>
          <w:b/>
          <w:color w:val="000000"/>
          <w:sz w:val="24"/>
          <w:szCs w:val="24"/>
        </w:rPr>
        <w:t xml:space="preserve">: </w:t>
      </w:r>
      <w:r w:rsidR="00081261" w:rsidRPr="00D947CE">
        <w:rPr>
          <w:rFonts w:asciiTheme="minorHAnsi" w:hAnsiTheme="minorHAnsi"/>
        </w:rPr>
        <w:t>Due to federal privacy regulations, students CANNOT RECEIVE GRADING or ATTENDANCE information via e-mail or the phone.  Otherwise, all such information has to be handled by speaking directly with the instructor.  (If a student wishes to waive FERPA privileges, it will be his/her responsibility to present the instructor with a copy of signed/official paperwork ahead of time.)</w:t>
      </w:r>
    </w:p>
    <w:p w:rsidR="00081261" w:rsidRPr="00D947CE" w:rsidRDefault="00081261" w:rsidP="00081261">
      <w:pPr>
        <w:ind w:right="-270"/>
        <w:rPr>
          <w:rFonts w:asciiTheme="minorHAnsi" w:hAnsiTheme="minorHAnsi"/>
        </w:rPr>
      </w:pPr>
    </w:p>
    <w:p w:rsidR="00081261" w:rsidRPr="00D947CE" w:rsidRDefault="00081261" w:rsidP="00081261">
      <w:pPr>
        <w:ind w:right="-270"/>
        <w:rPr>
          <w:rFonts w:asciiTheme="minorHAnsi" w:hAnsiTheme="minorHAnsi"/>
        </w:rPr>
      </w:pPr>
      <w:r w:rsidRPr="00D947CE">
        <w:rPr>
          <w:rFonts w:asciiTheme="minorHAnsi" w:hAnsiTheme="minorHAnsi"/>
        </w:rPr>
        <w:t xml:space="preserve">If you have filled out FERPA forms that allow your grade information to be discussed without direct contact, please provide a copy to your instructor.  </w:t>
      </w:r>
      <w:r w:rsidR="008D4B50">
        <w:rPr>
          <w:rFonts w:asciiTheme="minorHAnsi" w:hAnsiTheme="minorHAnsi"/>
        </w:rPr>
        <w:t xml:space="preserve">[Fun Fact: Your instructor has visited the Galapagos Islands where he saw some of the same wildlife as Charles Darwin during his famous voyage of the </w:t>
      </w:r>
      <w:r w:rsidR="008D4B50" w:rsidRPr="000F714D">
        <w:rPr>
          <w:rFonts w:asciiTheme="minorHAnsi" w:hAnsiTheme="minorHAnsi"/>
          <w:i/>
        </w:rPr>
        <w:t>Beagle</w:t>
      </w:r>
      <w:r w:rsidR="008D4B50">
        <w:rPr>
          <w:rFonts w:asciiTheme="minorHAnsi" w:hAnsiTheme="minorHAnsi"/>
        </w:rPr>
        <w:t xml:space="preserve"> in the 1830s.] </w:t>
      </w:r>
      <w:r w:rsidRPr="00D947CE">
        <w:rPr>
          <w:rFonts w:asciiTheme="minorHAnsi" w:hAnsiTheme="minorHAnsi"/>
        </w:rPr>
        <w:t xml:space="preserve">For verification purposes, students must physically be present when they complete the paperwork.  (If you are interested in filling out FERPA forms, visit or speak with someone in Enrollment Services </w:t>
      </w:r>
      <w:r w:rsidRPr="00D947CE">
        <w:rPr>
          <w:rFonts w:asciiTheme="minorHAnsi" w:hAnsiTheme="minorHAnsi"/>
          <w:b/>
        </w:rPr>
        <w:t>OR</w:t>
      </w:r>
      <w:r w:rsidRPr="00D947CE">
        <w:rPr>
          <w:rFonts w:asciiTheme="minorHAnsi" w:hAnsiTheme="minorHAnsi"/>
        </w:rPr>
        <w:t xml:space="preserve"> Learning Services.</w:t>
      </w:r>
    </w:p>
    <w:p w:rsidR="00081261" w:rsidRPr="00D947CE" w:rsidRDefault="00081261" w:rsidP="00081261">
      <w:pPr>
        <w:ind w:right="-270"/>
        <w:rPr>
          <w:rFonts w:asciiTheme="minorHAnsi" w:hAnsiTheme="minorHAnsi"/>
          <w:sz w:val="24"/>
          <w:szCs w:val="24"/>
        </w:rPr>
      </w:pPr>
    </w:p>
    <w:p w:rsidR="00081261" w:rsidRPr="00475D1F" w:rsidRDefault="0050043C" w:rsidP="00081261">
      <w:pPr>
        <w:ind w:right="-270"/>
        <w:rPr>
          <w:rFonts w:asciiTheme="minorHAnsi" w:hAnsiTheme="minorHAnsi"/>
          <w:b/>
          <w:color w:val="000000"/>
          <w:sz w:val="18"/>
          <w:szCs w:val="18"/>
        </w:rPr>
      </w:pPr>
      <w:hyperlink r:id="rId37" w:history="1">
        <w:r w:rsidR="00081261" w:rsidRPr="00D947CE">
          <w:rPr>
            <w:rStyle w:val="Hyperlink"/>
            <w:rFonts w:asciiTheme="minorHAnsi" w:hAnsiTheme="minorHAnsi"/>
            <w:b/>
            <w:sz w:val="24"/>
            <w:szCs w:val="24"/>
          </w:rPr>
          <w:t>College-Sponsored Activities</w:t>
        </w:r>
      </w:hyperlink>
      <w:r w:rsidR="00081261" w:rsidRPr="00D947CE">
        <w:rPr>
          <w:rFonts w:asciiTheme="minorHAnsi" w:hAnsiTheme="minorHAnsi"/>
          <w:b/>
          <w:color w:val="000000"/>
          <w:sz w:val="24"/>
          <w:szCs w:val="24"/>
        </w:rPr>
        <w:t xml:space="preserve">: </w:t>
      </w:r>
      <w:r w:rsidR="00081261" w:rsidRPr="00475D1F">
        <w:rPr>
          <w:rFonts w:asciiTheme="minorHAnsi" w:hAnsiTheme="minorHAnsi"/>
          <w:b/>
          <w:color w:val="000000"/>
          <w:sz w:val="18"/>
          <w:szCs w:val="18"/>
        </w:rPr>
        <w:t>Students</w:t>
      </w:r>
      <w:r w:rsidR="00081261" w:rsidRPr="00475D1F">
        <w:rPr>
          <w:rFonts w:asciiTheme="minorHAnsi" w:hAnsiTheme="minorHAnsi"/>
          <w:color w:val="000000"/>
          <w:sz w:val="18"/>
          <w:szCs w:val="18"/>
        </w:rPr>
        <w:t xml:space="preserve"> involved in activities where they are required to represent the college, i.e. college-sponsored activities, must give written notice to the faculty member at least one week in advance of the absence unless last minute schedule changes make this notice impossible.  If regular season athletic schedules have been developed, student participants must present written notice of anticipated absences within the first week of the semester.  Failure to provide timely written notice may result in the loss of this opportunity.</w:t>
      </w:r>
    </w:p>
    <w:p w:rsidR="00081261" w:rsidRPr="00475D1F" w:rsidRDefault="00081261" w:rsidP="00081261">
      <w:pPr>
        <w:ind w:left="720" w:right="-270"/>
        <w:rPr>
          <w:rFonts w:asciiTheme="minorHAnsi" w:hAnsiTheme="minorHAnsi"/>
          <w:color w:val="000000"/>
          <w:sz w:val="18"/>
          <w:szCs w:val="18"/>
        </w:rPr>
      </w:pPr>
    </w:p>
    <w:p w:rsidR="00081261" w:rsidRPr="00475D1F" w:rsidRDefault="00081261" w:rsidP="00081261">
      <w:pPr>
        <w:ind w:right="-270"/>
        <w:rPr>
          <w:rFonts w:asciiTheme="minorHAnsi" w:hAnsiTheme="minorHAnsi"/>
          <w:color w:val="000000"/>
          <w:sz w:val="18"/>
          <w:szCs w:val="18"/>
        </w:rPr>
      </w:pPr>
      <w:r w:rsidRPr="00475D1F">
        <w:rPr>
          <w:rFonts w:asciiTheme="minorHAnsi" w:hAnsiTheme="minorHAnsi"/>
          <w:b/>
          <w:color w:val="000000"/>
          <w:sz w:val="18"/>
          <w:szCs w:val="18"/>
        </w:rPr>
        <w:t>Faculty</w:t>
      </w:r>
      <w:r w:rsidRPr="00475D1F">
        <w:rPr>
          <w:rFonts w:asciiTheme="minorHAnsi" w:hAnsiTheme="minorHAnsi"/>
          <w:color w:val="000000"/>
          <w:sz w:val="18"/>
          <w:szCs w:val="18"/>
        </w:rPr>
        <w:t xml:space="preserve"> shall accord students the opportunity to independently make up course work or work of equal value, for the day(s) the event was scheduled and to take a scheduled exam at an alternate time.  The faculty member shall determine alternate exam times and due dates for missed coursework.  These assigned dates may be prior to the dates of the absence.</w:t>
      </w:r>
    </w:p>
    <w:p w:rsidR="00081261" w:rsidRPr="00475D1F" w:rsidRDefault="00081261" w:rsidP="00081261">
      <w:pPr>
        <w:ind w:left="720" w:right="-270"/>
        <w:rPr>
          <w:rFonts w:asciiTheme="minorHAnsi" w:hAnsiTheme="minorHAnsi"/>
          <w:color w:val="000000"/>
          <w:sz w:val="18"/>
          <w:szCs w:val="18"/>
        </w:rPr>
      </w:pPr>
    </w:p>
    <w:p w:rsidR="00081261" w:rsidRPr="00475D1F" w:rsidRDefault="00081261" w:rsidP="00081261">
      <w:pPr>
        <w:ind w:right="-270"/>
        <w:rPr>
          <w:rFonts w:asciiTheme="minorHAnsi" w:hAnsiTheme="minorHAnsi"/>
          <w:color w:val="000000"/>
          <w:sz w:val="18"/>
          <w:szCs w:val="18"/>
        </w:rPr>
      </w:pPr>
      <w:r w:rsidRPr="00475D1F">
        <w:rPr>
          <w:rFonts w:asciiTheme="minorHAnsi" w:hAnsiTheme="minorHAnsi"/>
          <w:b/>
          <w:color w:val="000000"/>
          <w:sz w:val="18"/>
          <w:szCs w:val="18"/>
        </w:rPr>
        <w:t xml:space="preserve">Organizers </w:t>
      </w:r>
      <w:r w:rsidRPr="00475D1F">
        <w:rPr>
          <w:rFonts w:asciiTheme="minorHAnsi" w:hAnsiTheme="minorHAnsi"/>
          <w:color w:val="000000"/>
          <w:sz w:val="18"/>
          <w:szCs w:val="18"/>
        </w:rPr>
        <w:t xml:space="preserve">(coaches, faculty and staff) of college sponsored activities shall 1) assist students in planning class schedules to minimize the number of absences; 2) inform students of their responsibilities as described above; and 3) provide written communications to faculty announcing and verifying the need for student class absence. </w:t>
      </w:r>
      <w:r w:rsidR="008D4B50" w:rsidRPr="00475D1F">
        <w:rPr>
          <w:rFonts w:asciiTheme="minorHAnsi" w:hAnsiTheme="minorHAnsi"/>
          <w:sz w:val="18"/>
          <w:szCs w:val="18"/>
        </w:rPr>
        <w:t>[Fu</w:t>
      </w:r>
      <w:r w:rsidR="00016CF0">
        <w:rPr>
          <w:rFonts w:asciiTheme="minorHAnsi" w:hAnsiTheme="minorHAnsi"/>
          <w:sz w:val="18"/>
          <w:szCs w:val="18"/>
        </w:rPr>
        <w:t>n Fact: Your instructor’s dog was</w:t>
      </w:r>
      <w:r w:rsidR="008D4B50" w:rsidRPr="00475D1F">
        <w:rPr>
          <w:rFonts w:asciiTheme="minorHAnsi" w:hAnsiTheme="minorHAnsi"/>
          <w:sz w:val="18"/>
          <w:szCs w:val="18"/>
        </w:rPr>
        <w:t xml:space="preserve"> named </w:t>
      </w:r>
      <w:proofErr w:type="spellStart"/>
      <w:r w:rsidR="008D4B50" w:rsidRPr="00475D1F">
        <w:rPr>
          <w:rFonts w:asciiTheme="minorHAnsi" w:hAnsiTheme="minorHAnsi"/>
          <w:sz w:val="18"/>
          <w:szCs w:val="18"/>
        </w:rPr>
        <w:t>Laika</w:t>
      </w:r>
      <w:proofErr w:type="spellEnd"/>
      <w:r w:rsidR="008D4B50" w:rsidRPr="00475D1F">
        <w:rPr>
          <w:rFonts w:asciiTheme="minorHAnsi" w:hAnsiTheme="minorHAnsi"/>
          <w:sz w:val="18"/>
          <w:szCs w:val="18"/>
        </w:rPr>
        <w:t xml:space="preserve"> after the Soviet space dog—the first animal to orbit the earth in November 1957.] </w:t>
      </w:r>
      <w:r w:rsidR="008D4B50" w:rsidRPr="00475D1F">
        <w:rPr>
          <w:rFonts w:asciiTheme="minorHAnsi" w:hAnsiTheme="minorHAnsi"/>
          <w:color w:val="000000"/>
          <w:sz w:val="18"/>
          <w:szCs w:val="18"/>
        </w:rPr>
        <w:t xml:space="preserve"> </w:t>
      </w:r>
      <w:r w:rsidRPr="00475D1F">
        <w:rPr>
          <w:rFonts w:asciiTheme="minorHAnsi" w:hAnsiTheme="minorHAnsi"/>
          <w:color w:val="000000"/>
          <w:sz w:val="18"/>
          <w:szCs w:val="18"/>
        </w:rPr>
        <w:t>Written notices should be provided at the beginning of the semester if the schedule is known, or as soon as possible after the need for a student absence is determined.</w:t>
      </w:r>
    </w:p>
    <w:p w:rsidR="00081261" w:rsidRPr="00475D1F" w:rsidRDefault="00081261" w:rsidP="00081261">
      <w:pPr>
        <w:ind w:right="-270"/>
        <w:rPr>
          <w:rFonts w:asciiTheme="minorHAnsi" w:hAnsiTheme="minorHAnsi"/>
          <w:color w:val="000000"/>
          <w:sz w:val="18"/>
          <w:szCs w:val="18"/>
        </w:rPr>
      </w:pPr>
    </w:p>
    <w:p w:rsidR="00D947CE" w:rsidRPr="00475D1F" w:rsidRDefault="00081261" w:rsidP="007464F5">
      <w:pPr>
        <w:ind w:right="-274"/>
        <w:rPr>
          <w:rFonts w:asciiTheme="minorHAnsi" w:hAnsiTheme="minorHAnsi"/>
          <w:color w:val="000000"/>
          <w:sz w:val="18"/>
          <w:szCs w:val="18"/>
        </w:rPr>
      </w:pPr>
      <w:r w:rsidRPr="00475D1F">
        <w:rPr>
          <w:rFonts w:asciiTheme="minorHAnsi" w:hAnsiTheme="minorHAnsi"/>
          <w:color w:val="000000"/>
          <w:sz w:val="18"/>
          <w:szCs w:val="18"/>
        </w:rPr>
        <w:t>* College sponsored activities (excluding practices) include such events as athletic competitions, student academic competitions and conferences, musical and drama performances, and class field trips.  Questions on whether an activity is a college-sponsored event for purposes of this policy should be directed to the Vice-President of Instruction.  If anticipated absences for a semester appear to be extraordinarily numerous or difficult to accommodate, a faculty member may appeal the need for the full accommodation to the VP of Instruction.</w:t>
      </w:r>
    </w:p>
    <w:p w:rsidR="0050043C" w:rsidRDefault="0050043C" w:rsidP="0050043C">
      <w:pPr>
        <w:ind w:right="-274"/>
        <w:rPr>
          <w:rFonts w:asciiTheme="minorHAnsi" w:hAnsiTheme="minorHAnsi" w:cstheme="minorHAnsi"/>
          <w:b/>
          <w:color w:val="000000"/>
          <w:sz w:val="24"/>
          <w:szCs w:val="24"/>
        </w:rPr>
      </w:pPr>
    </w:p>
    <w:p w:rsidR="0050043C" w:rsidRPr="0028227F" w:rsidRDefault="0050043C" w:rsidP="0050043C">
      <w:pPr>
        <w:ind w:right="-274"/>
        <w:rPr>
          <w:rFonts w:asciiTheme="minorHAnsi" w:hAnsiTheme="minorHAnsi" w:cstheme="minorHAnsi"/>
          <w:b/>
          <w:color w:val="000000"/>
        </w:rPr>
      </w:pPr>
      <w:r w:rsidRPr="0028227F">
        <w:rPr>
          <w:rFonts w:asciiTheme="minorHAnsi" w:hAnsiTheme="minorHAnsi" w:cstheme="minorHAnsi"/>
          <w:b/>
          <w:color w:val="000000"/>
          <w:sz w:val="24"/>
          <w:szCs w:val="24"/>
        </w:rPr>
        <w:lastRenderedPageBreak/>
        <w:t>Nondiscrimination Statement:</w:t>
      </w:r>
      <w:r>
        <w:rPr>
          <w:rFonts w:asciiTheme="minorHAnsi" w:hAnsiTheme="minorHAnsi" w:cstheme="minorHAnsi"/>
          <w:b/>
          <w:color w:val="000000"/>
        </w:rPr>
        <w:t xml:space="preserve"> </w:t>
      </w:r>
      <w:r w:rsidRPr="0028227F">
        <w:rPr>
          <w:rFonts w:asciiTheme="minorHAnsi" w:hAnsiTheme="minorHAnsi" w:cstheme="minorHAnsi"/>
        </w:rPr>
        <w:t>Kirkwood Community College declares and affirms that it values and respects diversity and inclusion in all College-sponsored events, all employment practices, and all educational programs and activities. The College will not tolerate unlawful discrimination or harassment of persons on the basis of race, creed, color, sex, sexual orientation, gender identity, marital status, national origin, age, religion, or disability.</w:t>
      </w:r>
      <w:r w:rsidRPr="0028227F">
        <w:rPr>
          <w:rFonts w:asciiTheme="minorHAnsi" w:hAnsiTheme="minorHAnsi" w:cstheme="minorHAnsi"/>
        </w:rPr>
        <w:br/>
      </w:r>
      <w:r w:rsidRPr="0028227F">
        <w:rPr>
          <w:rFonts w:asciiTheme="minorHAnsi" w:hAnsiTheme="minorHAnsi" w:cstheme="minorHAnsi"/>
        </w:rPr>
        <w:br/>
        <w:t>Anyone who has questions or complaints should contact the Vice President of Human Resources at Kirkwood Community College, 313 Kirkwood Hall, 6301 Kirkwood Blvd., SW, Cedar Rapids, IA 52404, or by phone to (319) 398-5572, or the Director of the Office for Civil Rights U.S. Department of Education, Citigroup Center, 500 W. Madison Street, Suite 1475, Chicago, IL 60661-7204, Telephone: (312) 730-1560, Fax: (312) 730-1576, Email: OCR.Chicago@ed.gov.</w:t>
      </w:r>
    </w:p>
    <w:p w:rsidR="004E1B14" w:rsidRDefault="004E1B14" w:rsidP="00BE01E5">
      <w:pPr>
        <w:ind w:right="-270"/>
        <w:rPr>
          <w:rFonts w:asciiTheme="minorHAnsi" w:hAnsiTheme="minorHAnsi"/>
          <w:b/>
          <w:sz w:val="28"/>
        </w:rPr>
      </w:pPr>
    </w:p>
    <w:p w:rsidR="0050043C" w:rsidRDefault="0050043C">
      <w:pPr>
        <w:rPr>
          <w:rFonts w:asciiTheme="minorHAnsi" w:hAnsiTheme="minorHAnsi"/>
          <w:b/>
          <w:sz w:val="28"/>
        </w:rPr>
      </w:pPr>
      <w:r>
        <w:rPr>
          <w:rFonts w:asciiTheme="minorHAnsi" w:hAnsiTheme="minorHAnsi"/>
          <w:b/>
          <w:sz w:val="28"/>
        </w:rPr>
        <w:br w:type="page"/>
      </w:r>
    </w:p>
    <w:p w:rsidR="00080125" w:rsidRPr="00D947CE" w:rsidRDefault="00080125">
      <w:pPr>
        <w:ind w:right="-270"/>
        <w:jc w:val="center"/>
        <w:rPr>
          <w:rFonts w:asciiTheme="minorHAnsi" w:hAnsiTheme="minorHAnsi"/>
          <w:b/>
          <w:sz w:val="28"/>
        </w:rPr>
      </w:pPr>
      <w:bookmarkStart w:id="0" w:name="_GoBack"/>
      <w:bookmarkEnd w:id="0"/>
      <w:r w:rsidRPr="00D947CE">
        <w:rPr>
          <w:rFonts w:asciiTheme="minorHAnsi" w:hAnsiTheme="minorHAnsi"/>
          <w:b/>
          <w:sz w:val="28"/>
        </w:rPr>
        <w:lastRenderedPageBreak/>
        <w:t>Tentative Schedule</w:t>
      </w:r>
    </w:p>
    <w:p w:rsidR="00080125" w:rsidRPr="00D947CE" w:rsidRDefault="00080125" w:rsidP="00343298">
      <w:pPr>
        <w:ind w:right="-270"/>
        <w:rPr>
          <w:rFonts w:asciiTheme="minorHAnsi" w:hAnsiTheme="minorHAnsi"/>
          <w:b/>
          <w:sz w:val="18"/>
        </w:rPr>
      </w:pPr>
    </w:p>
    <w:p w:rsidR="003E3033" w:rsidRPr="00D947CE" w:rsidRDefault="003E3033" w:rsidP="003E3033">
      <w:pPr>
        <w:ind w:right="-270"/>
        <w:rPr>
          <w:rFonts w:asciiTheme="minorHAnsi" w:hAnsiTheme="minorHAnsi"/>
        </w:rPr>
      </w:pPr>
      <w:r w:rsidRPr="00D947CE">
        <w:rPr>
          <w:rFonts w:asciiTheme="minorHAnsi" w:hAnsiTheme="minorHAnsi"/>
        </w:rPr>
        <w:t xml:space="preserve">The following schedule is </w:t>
      </w:r>
      <w:r w:rsidRPr="00D947CE">
        <w:rPr>
          <w:rFonts w:asciiTheme="minorHAnsi" w:hAnsiTheme="minorHAnsi"/>
          <w:b/>
        </w:rPr>
        <w:t>NOT set in stone</w:t>
      </w:r>
      <w:r w:rsidRPr="00D947CE">
        <w:rPr>
          <w:rFonts w:asciiTheme="minorHAnsi" w:hAnsiTheme="minorHAnsi"/>
        </w:rPr>
        <w:t xml:space="preserve">.  Therefore, if you miss classes </w:t>
      </w:r>
      <w:r w:rsidRPr="00D947CE">
        <w:rPr>
          <w:rFonts w:asciiTheme="minorHAnsi" w:hAnsiTheme="minorHAnsi"/>
          <w:b/>
        </w:rPr>
        <w:t>you need to find out what was missed</w:t>
      </w:r>
      <w:r w:rsidRPr="00D947CE">
        <w:rPr>
          <w:rFonts w:asciiTheme="minorHAnsi" w:hAnsiTheme="minorHAnsi"/>
        </w:rPr>
        <w:t>. Do not expect the instructor to contact you.  Do not assume that we are exactly following the schedule; it is intended as a general guideline to course topics and reading assignments; also, it does not include the accompanying source readings or supplemental readings via the web</w:t>
      </w:r>
      <w:r w:rsidR="00801C30" w:rsidRPr="00D947CE">
        <w:rPr>
          <w:rFonts w:asciiTheme="minorHAnsi" w:hAnsiTheme="minorHAnsi"/>
        </w:rPr>
        <w:t>site or handouts</w:t>
      </w:r>
      <w:r w:rsidRPr="00D947CE">
        <w:rPr>
          <w:rFonts w:asciiTheme="minorHAnsi" w:hAnsiTheme="minorHAnsi"/>
        </w:rPr>
        <w:t>.</w:t>
      </w:r>
    </w:p>
    <w:p w:rsidR="00080125" w:rsidRPr="00D947CE" w:rsidRDefault="00080125">
      <w:pPr>
        <w:ind w:right="-270"/>
        <w:rPr>
          <w:rFonts w:asciiTheme="minorHAnsi" w:hAnsiTheme="minorHAnsi"/>
          <w:b/>
        </w:rPr>
      </w:pPr>
    </w:p>
    <w:p w:rsidR="00724D66" w:rsidRDefault="00080125">
      <w:pPr>
        <w:ind w:right="-270"/>
        <w:rPr>
          <w:rFonts w:asciiTheme="minorHAnsi" w:hAnsiTheme="minorHAnsi"/>
          <w:b/>
          <w:sz w:val="22"/>
          <w:szCs w:val="22"/>
        </w:rPr>
      </w:pPr>
      <w:r w:rsidRPr="00D947CE">
        <w:rPr>
          <w:rFonts w:asciiTheme="minorHAnsi" w:hAnsiTheme="minorHAnsi"/>
          <w:b/>
          <w:sz w:val="22"/>
          <w:szCs w:val="22"/>
        </w:rPr>
        <w:t>Introduction: What is</w:t>
      </w:r>
      <w:r w:rsidR="00A169FD" w:rsidRPr="00D947CE">
        <w:rPr>
          <w:rFonts w:asciiTheme="minorHAnsi" w:hAnsiTheme="minorHAnsi"/>
          <w:b/>
          <w:sz w:val="22"/>
          <w:szCs w:val="22"/>
        </w:rPr>
        <w:t xml:space="preserve"> history?  What is genocide</w:t>
      </w:r>
      <w:r w:rsidRPr="00D947CE">
        <w:rPr>
          <w:rFonts w:asciiTheme="minorHAnsi" w:hAnsiTheme="minorHAnsi"/>
          <w:b/>
          <w:sz w:val="22"/>
          <w:szCs w:val="22"/>
        </w:rPr>
        <w:t>?</w:t>
      </w:r>
      <w:r w:rsidR="00172140" w:rsidRPr="00D947CE">
        <w:rPr>
          <w:rFonts w:asciiTheme="minorHAnsi" w:hAnsiTheme="minorHAnsi"/>
          <w:b/>
          <w:sz w:val="22"/>
          <w:szCs w:val="22"/>
        </w:rPr>
        <w:t xml:space="preserve">  The Big Questions</w:t>
      </w:r>
    </w:p>
    <w:p w:rsidR="00080125" w:rsidRPr="00D947CE" w:rsidRDefault="00251EB6">
      <w:pPr>
        <w:ind w:right="-270"/>
        <w:rPr>
          <w:rFonts w:asciiTheme="minorHAnsi" w:hAnsiTheme="minorHAnsi"/>
          <w:b/>
          <w:sz w:val="22"/>
          <w:szCs w:val="22"/>
        </w:rPr>
      </w:pPr>
      <w:r>
        <w:rPr>
          <w:noProof/>
        </w:rPr>
        <w:drawing>
          <wp:anchor distT="0" distB="0" distL="114300" distR="114300" simplePos="0" relativeHeight="251661824" behindDoc="1" locked="0" layoutInCell="1" allowOverlap="1" wp14:anchorId="083A3F04" wp14:editId="3D9032C7">
            <wp:simplePos x="0" y="0"/>
            <wp:positionH relativeFrom="column">
              <wp:posOffset>4316730</wp:posOffset>
            </wp:positionH>
            <wp:positionV relativeFrom="paragraph">
              <wp:posOffset>33020</wp:posOffset>
            </wp:positionV>
            <wp:extent cx="2465705" cy="1800225"/>
            <wp:effectExtent l="19050" t="19050" r="10795" b="28575"/>
            <wp:wrapTight wrapText="bothSides">
              <wp:wrapPolygon edited="0">
                <wp:start x="-167" y="-229"/>
                <wp:lineTo x="-167" y="21714"/>
                <wp:lineTo x="21528" y="21714"/>
                <wp:lineTo x="21528" y="-229"/>
                <wp:lineTo x="-167" y="-229"/>
              </wp:wrapPolygon>
            </wp:wrapTight>
            <wp:docPr id="6" name="Picture 6" descr="https://upload.wikimedia.org/wikipedia/commons/e/e2/Herero_chained.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e/e2/Herero_chained.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65705" cy="1800225"/>
                    </a:xfrm>
                    <a:prstGeom prst="rect">
                      <a:avLst/>
                    </a:prstGeom>
                    <a:noFill/>
                    <a:ln w="25400">
                      <a:solidFill>
                        <a:srgbClr val="C00000"/>
                      </a:solidFill>
                    </a:ln>
                  </pic:spPr>
                </pic:pic>
              </a:graphicData>
            </a:graphic>
            <wp14:sizeRelH relativeFrom="page">
              <wp14:pctWidth>0</wp14:pctWidth>
            </wp14:sizeRelH>
            <wp14:sizeRelV relativeFrom="page">
              <wp14:pctHeight>0</wp14:pctHeight>
            </wp14:sizeRelV>
          </wp:anchor>
        </w:drawing>
      </w:r>
      <w:r w:rsidR="00724D66">
        <w:rPr>
          <w:rFonts w:asciiTheme="minorHAnsi" w:hAnsiTheme="minorHAnsi"/>
          <w:b/>
          <w:sz w:val="22"/>
          <w:szCs w:val="22"/>
        </w:rPr>
        <w:t>Namibian Genocide, 1904-1908</w:t>
      </w:r>
      <w:r w:rsidR="007D55C3" w:rsidRPr="00D947CE">
        <w:rPr>
          <w:rFonts w:asciiTheme="minorHAnsi" w:hAnsiTheme="minorHAnsi"/>
          <w:b/>
          <w:sz w:val="22"/>
          <w:szCs w:val="22"/>
        </w:rPr>
        <w:tab/>
      </w:r>
      <w:r w:rsidR="00AB5B4B">
        <w:rPr>
          <w:rFonts w:asciiTheme="minorHAnsi" w:hAnsiTheme="minorHAnsi"/>
          <w:b/>
          <w:sz w:val="22"/>
          <w:szCs w:val="22"/>
        </w:rPr>
        <w:tab/>
      </w:r>
    </w:p>
    <w:p w:rsidR="00724D66" w:rsidRPr="00D947CE" w:rsidRDefault="0050043C">
      <w:pPr>
        <w:rPr>
          <w:rFonts w:asciiTheme="minorHAnsi" w:hAnsiTheme="minorHAnsi"/>
          <w:sz w:val="22"/>
          <w:szCs w:val="22"/>
        </w:rPr>
      </w:pPr>
      <w:hyperlink r:id="rId40" w:history="1">
        <w:r w:rsidR="007D55C3" w:rsidRPr="00D947CE">
          <w:rPr>
            <w:rStyle w:val="Hyperlink"/>
            <w:rFonts w:asciiTheme="minorHAnsi" w:hAnsiTheme="minorHAnsi"/>
            <w:sz w:val="22"/>
            <w:szCs w:val="22"/>
          </w:rPr>
          <w:t>The Armenian Genocide</w:t>
        </w:r>
      </w:hyperlink>
      <w:r w:rsidR="007D55C3" w:rsidRPr="00D947CE">
        <w:rPr>
          <w:rFonts w:asciiTheme="minorHAnsi" w:hAnsiTheme="minorHAnsi"/>
          <w:sz w:val="22"/>
          <w:szCs w:val="22"/>
        </w:rPr>
        <w:t xml:space="preserve">, </w:t>
      </w:r>
      <w:r w:rsidR="007D55C3" w:rsidRPr="008363AD">
        <w:rPr>
          <w:rFonts w:asciiTheme="minorHAnsi" w:hAnsiTheme="minorHAnsi"/>
          <w:b/>
          <w:sz w:val="22"/>
          <w:szCs w:val="22"/>
        </w:rPr>
        <w:t>1915-1923</w:t>
      </w:r>
      <w:r w:rsidR="004118BA" w:rsidRPr="00D947CE">
        <w:rPr>
          <w:rFonts w:asciiTheme="minorHAnsi" w:hAnsiTheme="minorHAnsi"/>
          <w:sz w:val="22"/>
          <w:szCs w:val="22"/>
        </w:rPr>
        <w:t xml:space="preserve"> [photos of </w:t>
      </w:r>
      <w:hyperlink r:id="rId41" w:anchor="photo_collection" w:history="1">
        <w:r w:rsidR="004118BA" w:rsidRPr="00D947CE">
          <w:rPr>
            <w:rStyle w:val="Hyperlink"/>
            <w:rFonts w:asciiTheme="minorHAnsi" w:hAnsiTheme="minorHAnsi"/>
            <w:sz w:val="22"/>
            <w:szCs w:val="22"/>
          </w:rPr>
          <w:t>Armin Wegner</w:t>
        </w:r>
      </w:hyperlink>
      <w:r w:rsidR="004118BA" w:rsidRPr="00D947CE">
        <w:rPr>
          <w:rFonts w:asciiTheme="minorHAnsi" w:hAnsiTheme="minorHAnsi"/>
          <w:sz w:val="22"/>
          <w:szCs w:val="22"/>
        </w:rPr>
        <w:t>]</w:t>
      </w:r>
    </w:p>
    <w:p w:rsidR="00080125" w:rsidRPr="00D947CE" w:rsidRDefault="00A169FD">
      <w:pPr>
        <w:rPr>
          <w:rFonts w:asciiTheme="minorHAnsi" w:hAnsiTheme="minorHAnsi"/>
          <w:b/>
          <w:sz w:val="24"/>
        </w:rPr>
      </w:pPr>
      <w:r w:rsidRPr="00D947CE">
        <w:rPr>
          <w:rFonts w:asciiTheme="minorHAnsi" w:hAnsiTheme="minorHAnsi"/>
          <w:b/>
          <w:sz w:val="24"/>
        </w:rPr>
        <w:t xml:space="preserve">I. </w:t>
      </w:r>
      <w:r w:rsidR="001E0467" w:rsidRPr="00D947CE">
        <w:rPr>
          <w:rFonts w:asciiTheme="minorHAnsi" w:hAnsiTheme="minorHAnsi"/>
          <w:b/>
          <w:sz w:val="24"/>
        </w:rPr>
        <w:t>Preconditions: The R</w:t>
      </w:r>
      <w:r w:rsidRPr="00D947CE">
        <w:rPr>
          <w:rFonts w:asciiTheme="minorHAnsi" w:hAnsiTheme="minorHAnsi"/>
          <w:b/>
          <w:sz w:val="24"/>
        </w:rPr>
        <w:t>ise</w:t>
      </w:r>
      <w:r w:rsidR="001E0467" w:rsidRPr="00D947CE">
        <w:rPr>
          <w:rFonts w:asciiTheme="minorHAnsi" w:hAnsiTheme="minorHAnsi"/>
          <w:b/>
          <w:sz w:val="24"/>
        </w:rPr>
        <w:t xml:space="preserve"> of Nazism to the Roots of War</w:t>
      </w:r>
      <w:r w:rsidR="00EA2DC6" w:rsidRPr="00D947CE">
        <w:rPr>
          <w:rFonts w:asciiTheme="minorHAnsi" w:hAnsiTheme="minorHAnsi"/>
          <w:b/>
          <w:sz w:val="24"/>
        </w:rPr>
        <w:tab/>
      </w:r>
      <w:r w:rsidR="00AB5B4B">
        <w:rPr>
          <w:rFonts w:asciiTheme="minorHAnsi" w:hAnsiTheme="minorHAnsi"/>
          <w:b/>
          <w:sz w:val="24"/>
        </w:rPr>
        <w:tab/>
      </w:r>
    </w:p>
    <w:p w:rsidR="00A169FD" w:rsidRPr="00D947CE" w:rsidRDefault="00A169FD">
      <w:pPr>
        <w:rPr>
          <w:rFonts w:asciiTheme="minorHAnsi" w:hAnsiTheme="minorHAnsi"/>
          <w:sz w:val="22"/>
          <w:szCs w:val="22"/>
        </w:rPr>
      </w:pPr>
      <w:r w:rsidRPr="00D947CE">
        <w:rPr>
          <w:rFonts w:asciiTheme="minorHAnsi" w:hAnsiTheme="minorHAnsi"/>
          <w:sz w:val="22"/>
          <w:szCs w:val="22"/>
        </w:rPr>
        <w:t xml:space="preserve">Readings from </w:t>
      </w:r>
      <w:r w:rsidRPr="00D947CE">
        <w:rPr>
          <w:rFonts w:asciiTheme="minorHAnsi" w:hAnsiTheme="minorHAnsi"/>
          <w:i/>
          <w:sz w:val="22"/>
          <w:szCs w:val="22"/>
        </w:rPr>
        <w:t>War &amp; Genocide</w:t>
      </w:r>
      <w:r w:rsidRPr="00D947CE">
        <w:rPr>
          <w:rFonts w:asciiTheme="minorHAnsi" w:hAnsiTheme="minorHAnsi"/>
          <w:sz w:val="22"/>
          <w:szCs w:val="22"/>
        </w:rPr>
        <w:t>, by Doris Bergen</w:t>
      </w:r>
    </w:p>
    <w:p w:rsidR="00080125" w:rsidRPr="00D947CE" w:rsidRDefault="00080125">
      <w:pPr>
        <w:rPr>
          <w:rFonts w:asciiTheme="minorHAnsi" w:hAnsiTheme="minorHAnsi"/>
          <w:b/>
          <w:sz w:val="22"/>
          <w:szCs w:val="22"/>
        </w:rPr>
      </w:pPr>
      <w:r w:rsidRPr="00D947CE">
        <w:rPr>
          <w:rFonts w:asciiTheme="minorHAnsi" w:hAnsiTheme="minorHAnsi"/>
          <w:sz w:val="22"/>
          <w:szCs w:val="22"/>
        </w:rPr>
        <w:t>Ch.</w:t>
      </w:r>
      <w:r w:rsidR="00A169FD" w:rsidRPr="00D947CE">
        <w:rPr>
          <w:rFonts w:asciiTheme="minorHAnsi" w:hAnsiTheme="minorHAnsi"/>
          <w:sz w:val="22"/>
          <w:szCs w:val="22"/>
        </w:rPr>
        <w:t xml:space="preserve"> 1 Preconditions: </w:t>
      </w:r>
      <w:hyperlink r:id="rId42" w:history="1">
        <w:r w:rsidR="00A169FD" w:rsidRPr="00D947CE">
          <w:rPr>
            <w:rStyle w:val="Hyperlink"/>
            <w:rFonts w:asciiTheme="minorHAnsi" w:hAnsiTheme="minorHAnsi"/>
            <w:sz w:val="22"/>
            <w:szCs w:val="22"/>
          </w:rPr>
          <w:t>Antisemitism</w:t>
        </w:r>
      </w:hyperlink>
      <w:r w:rsidR="00A169FD" w:rsidRPr="00D947CE">
        <w:rPr>
          <w:rFonts w:asciiTheme="minorHAnsi" w:hAnsiTheme="minorHAnsi"/>
          <w:sz w:val="22"/>
          <w:szCs w:val="22"/>
        </w:rPr>
        <w:t>, Racism, &amp; Common Prejudices [1-28]</w:t>
      </w:r>
      <w:r w:rsidR="00724D66">
        <w:rPr>
          <w:rFonts w:asciiTheme="minorHAnsi" w:hAnsiTheme="minorHAnsi"/>
          <w:b/>
          <w:sz w:val="22"/>
          <w:szCs w:val="22"/>
        </w:rPr>
        <w:tab/>
      </w:r>
    </w:p>
    <w:p w:rsidR="000A7099" w:rsidRPr="00D947CE" w:rsidRDefault="00080125">
      <w:pPr>
        <w:rPr>
          <w:rFonts w:asciiTheme="minorHAnsi" w:hAnsiTheme="minorHAnsi"/>
          <w:sz w:val="22"/>
          <w:szCs w:val="22"/>
        </w:rPr>
      </w:pPr>
      <w:r w:rsidRPr="00D947CE">
        <w:rPr>
          <w:rFonts w:asciiTheme="minorHAnsi" w:hAnsiTheme="minorHAnsi"/>
          <w:sz w:val="22"/>
          <w:szCs w:val="22"/>
        </w:rPr>
        <w:t>Ch.</w:t>
      </w:r>
      <w:r w:rsidR="00A169FD" w:rsidRPr="00D947CE">
        <w:rPr>
          <w:rFonts w:asciiTheme="minorHAnsi" w:hAnsiTheme="minorHAnsi"/>
          <w:sz w:val="22"/>
          <w:szCs w:val="22"/>
        </w:rPr>
        <w:t xml:space="preserve"> 2 Leadership &amp; Will: Adolf Hitler, t</w:t>
      </w:r>
      <w:r w:rsidR="003E3033" w:rsidRPr="00D947CE">
        <w:rPr>
          <w:rFonts w:asciiTheme="minorHAnsi" w:hAnsiTheme="minorHAnsi"/>
          <w:sz w:val="22"/>
          <w:szCs w:val="22"/>
        </w:rPr>
        <w:t>he NSDAP, &amp; Nazi Ideology [29-50</w:t>
      </w:r>
      <w:r w:rsidR="00A169FD" w:rsidRPr="00D947CE">
        <w:rPr>
          <w:rFonts w:asciiTheme="minorHAnsi" w:hAnsiTheme="minorHAnsi"/>
          <w:sz w:val="22"/>
          <w:szCs w:val="22"/>
        </w:rPr>
        <w:t>]</w:t>
      </w:r>
    </w:p>
    <w:p w:rsidR="00080125" w:rsidRPr="00D947CE" w:rsidRDefault="00080125">
      <w:pPr>
        <w:rPr>
          <w:rFonts w:asciiTheme="minorHAnsi" w:hAnsiTheme="minorHAnsi"/>
          <w:sz w:val="22"/>
          <w:szCs w:val="22"/>
        </w:rPr>
      </w:pPr>
      <w:r w:rsidRPr="00D947CE">
        <w:rPr>
          <w:rFonts w:asciiTheme="minorHAnsi" w:hAnsiTheme="minorHAnsi"/>
          <w:sz w:val="22"/>
          <w:szCs w:val="22"/>
        </w:rPr>
        <w:t>Ch.</w:t>
      </w:r>
      <w:r w:rsidR="00A169FD" w:rsidRPr="00D947CE">
        <w:rPr>
          <w:rFonts w:asciiTheme="minorHAnsi" w:hAnsiTheme="minorHAnsi"/>
          <w:sz w:val="22"/>
          <w:szCs w:val="22"/>
        </w:rPr>
        <w:t xml:space="preserve"> 3 From Revolution to Routine: </w:t>
      </w:r>
      <w:hyperlink r:id="rId43" w:history="1">
        <w:r w:rsidR="00A169FD" w:rsidRPr="00D947CE">
          <w:rPr>
            <w:rStyle w:val="Hyperlink"/>
            <w:rFonts w:asciiTheme="minorHAnsi" w:hAnsiTheme="minorHAnsi"/>
            <w:sz w:val="22"/>
            <w:szCs w:val="22"/>
          </w:rPr>
          <w:t>Nazi Germany</w:t>
        </w:r>
      </w:hyperlink>
      <w:r w:rsidR="003E3033" w:rsidRPr="00D947CE">
        <w:rPr>
          <w:rFonts w:asciiTheme="minorHAnsi" w:hAnsiTheme="minorHAnsi"/>
          <w:sz w:val="22"/>
          <w:szCs w:val="22"/>
        </w:rPr>
        <w:t>, 1933-1938 [51-78</w:t>
      </w:r>
      <w:r w:rsidR="00A169FD" w:rsidRPr="00D947CE">
        <w:rPr>
          <w:rFonts w:asciiTheme="minorHAnsi" w:hAnsiTheme="minorHAnsi"/>
          <w:sz w:val="22"/>
          <w:szCs w:val="22"/>
        </w:rPr>
        <w:t xml:space="preserve">] </w:t>
      </w:r>
    </w:p>
    <w:p w:rsidR="00080125" w:rsidRPr="00D947CE" w:rsidRDefault="00A169FD">
      <w:pPr>
        <w:rPr>
          <w:rFonts w:asciiTheme="minorHAnsi" w:hAnsiTheme="minorHAnsi"/>
          <w:sz w:val="22"/>
          <w:szCs w:val="22"/>
        </w:rPr>
      </w:pPr>
      <w:r w:rsidRPr="00D947CE">
        <w:rPr>
          <w:rFonts w:asciiTheme="minorHAnsi" w:hAnsiTheme="minorHAnsi"/>
          <w:sz w:val="22"/>
          <w:szCs w:val="22"/>
        </w:rPr>
        <w:t>Ch. 4 Open Aggression:</w:t>
      </w:r>
      <w:r w:rsidR="003E3033" w:rsidRPr="00D947CE">
        <w:rPr>
          <w:rFonts w:asciiTheme="minorHAnsi" w:hAnsiTheme="minorHAnsi"/>
          <w:sz w:val="22"/>
          <w:szCs w:val="22"/>
        </w:rPr>
        <w:t xml:space="preserve"> In Search of War, 1938-1939 [79</w:t>
      </w:r>
      <w:r w:rsidRPr="00D947CE">
        <w:rPr>
          <w:rFonts w:asciiTheme="minorHAnsi" w:hAnsiTheme="minorHAnsi"/>
          <w:sz w:val="22"/>
          <w:szCs w:val="22"/>
        </w:rPr>
        <w:t>-100]</w:t>
      </w:r>
    </w:p>
    <w:p w:rsidR="00080125" w:rsidRPr="00D947CE" w:rsidRDefault="00A169FD" w:rsidP="00A169FD">
      <w:pPr>
        <w:rPr>
          <w:rFonts w:asciiTheme="minorHAnsi" w:hAnsiTheme="minorHAnsi"/>
          <w:sz w:val="22"/>
          <w:szCs w:val="22"/>
        </w:rPr>
      </w:pPr>
      <w:r w:rsidRPr="00D947CE">
        <w:rPr>
          <w:rFonts w:asciiTheme="minorHAnsi" w:hAnsiTheme="minorHAnsi"/>
          <w:sz w:val="22"/>
          <w:szCs w:val="22"/>
        </w:rPr>
        <w:t>Ch. 5 Experiments in Brutali</w:t>
      </w:r>
      <w:r w:rsidR="003E3033" w:rsidRPr="00D947CE">
        <w:rPr>
          <w:rFonts w:asciiTheme="minorHAnsi" w:hAnsiTheme="minorHAnsi"/>
          <w:sz w:val="22"/>
          <w:szCs w:val="22"/>
        </w:rPr>
        <w:t>ty, 1939-1940 [101-133</w:t>
      </w:r>
      <w:r w:rsidRPr="00D947CE">
        <w:rPr>
          <w:rFonts w:asciiTheme="minorHAnsi" w:hAnsiTheme="minorHAnsi"/>
          <w:sz w:val="22"/>
          <w:szCs w:val="22"/>
        </w:rPr>
        <w:t>]</w:t>
      </w:r>
      <w:r w:rsidRPr="00D947CE">
        <w:rPr>
          <w:rFonts w:asciiTheme="minorHAnsi" w:hAnsiTheme="minorHAnsi"/>
          <w:sz w:val="22"/>
          <w:szCs w:val="22"/>
        </w:rPr>
        <w:tab/>
      </w:r>
    </w:p>
    <w:p w:rsidR="00080125" w:rsidRPr="00D947CE" w:rsidRDefault="00080125" w:rsidP="00EA2DC6">
      <w:pPr>
        <w:pStyle w:val="Heading2"/>
        <w:rPr>
          <w:rFonts w:asciiTheme="minorHAnsi" w:hAnsiTheme="minorHAnsi"/>
          <w:sz w:val="22"/>
        </w:rPr>
      </w:pPr>
      <w:r w:rsidRPr="00D947CE">
        <w:rPr>
          <w:rFonts w:asciiTheme="minorHAnsi" w:hAnsiTheme="minorHAnsi"/>
        </w:rPr>
        <w:t>Exam</w:t>
      </w:r>
      <w:r w:rsidR="00343298" w:rsidRPr="00D947CE">
        <w:rPr>
          <w:rFonts w:asciiTheme="minorHAnsi" w:hAnsiTheme="minorHAnsi"/>
        </w:rPr>
        <w:t xml:space="preserve"> One</w:t>
      </w:r>
      <w:r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267856" w:rsidRPr="00D947CE">
        <w:rPr>
          <w:rFonts w:asciiTheme="minorHAnsi" w:hAnsiTheme="minorHAnsi"/>
        </w:rPr>
        <w:tab/>
      </w:r>
      <w:r w:rsidR="00267856" w:rsidRPr="00D947CE">
        <w:rPr>
          <w:rFonts w:asciiTheme="minorHAnsi" w:hAnsiTheme="minorHAnsi"/>
        </w:rPr>
        <w:tab/>
      </w:r>
      <w:r w:rsidR="00267856"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p>
    <w:p w:rsidR="001E0467" w:rsidRPr="00D947CE" w:rsidRDefault="00080125">
      <w:pPr>
        <w:ind w:right="-270"/>
        <w:rPr>
          <w:rFonts w:asciiTheme="minorHAnsi" w:hAnsiTheme="minorHAnsi"/>
          <w:b/>
          <w:sz w:val="24"/>
        </w:rPr>
      </w:pPr>
      <w:r w:rsidRPr="00D947CE">
        <w:rPr>
          <w:rFonts w:asciiTheme="minorHAnsi" w:hAnsiTheme="minorHAnsi"/>
          <w:b/>
          <w:sz w:val="24"/>
        </w:rPr>
        <w:t>II.</w:t>
      </w:r>
      <w:r w:rsidR="001E0467" w:rsidRPr="00D947CE">
        <w:rPr>
          <w:rFonts w:asciiTheme="minorHAnsi" w:hAnsiTheme="minorHAnsi"/>
          <w:b/>
          <w:sz w:val="24"/>
        </w:rPr>
        <w:t xml:space="preserve"> Nazism</w:t>
      </w:r>
      <w:r w:rsidR="00CB5CDC" w:rsidRPr="00D947CE">
        <w:rPr>
          <w:rFonts w:asciiTheme="minorHAnsi" w:hAnsiTheme="minorHAnsi"/>
          <w:b/>
          <w:sz w:val="24"/>
        </w:rPr>
        <w:t xml:space="preserve"> &amp;</w:t>
      </w:r>
      <w:r w:rsidR="001E0467" w:rsidRPr="00D947CE">
        <w:rPr>
          <w:rFonts w:asciiTheme="minorHAnsi" w:hAnsiTheme="minorHAnsi"/>
          <w:b/>
          <w:sz w:val="24"/>
        </w:rPr>
        <w:t xml:space="preserve"> Stalinism: War, Genocide, &amp; Ideology </w:t>
      </w:r>
      <w:r w:rsidRPr="00D947CE">
        <w:rPr>
          <w:rFonts w:asciiTheme="minorHAnsi" w:hAnsiTheme="minorHAnsi"/>
          <w:b/>
          <w:sz w:val="24"/>
        </w:rPr>
        <w:tab/>
      </w:r>
      <w:r w:rsidRPr="00D947CE">
        <w:rPr>
          <w:rFonts w:asciiTheme="minorHAnsi" w:hAnsiTheme="minorHAnsi"/>
          <w:b/>
          <w:sz w:val="24"/>
        </w:rPr>
        <w:tab/>
      </w:r>
      <w:r w:rsidRPr="00D947CE">
        <w:rPr>
          <w:rFonts w:asciiTheme="minorHAnsi" w:hAnsiTheme="minorHAnsi"/>
          <w:b/>
          <w:sz w:val="24"/>
        </w:rPr>
        <w:tab/>
      </w:r>
      <w:r w:rsidRPr="00D947CE">
        <w:rPr>
          <w:rFonts w:asciiTheme="minorHAnsi" w:hAnsiTheme="minorHAnsi"/>
          <w:b/>
          <w:sz w:val="24"/>
        </w:rPr>
        <w:tab/>
      </w:r>
      <w:r w:rsidR="001E0467" w:rsidRPr="00D947CE">
        <w:rPr>
          <w:rFonts w:asciiTheme="minorHAnsi" w:hAnsiTheme="minorHAnsi"/>
          <w:b/>
          <w:sz w:val="24"/>
        </w:rPr>
        <w:tab/>
      </w:r>
      <w:r w:rsidR="001E0467" w:rsidRPr="00D947CE">
        <w:rPr>
          <w:rFonts w:asciiTheme="minorHAnsi" w:hAnsiTheme="minorHAnsi"/>
          <w:b/>
          <w:sz w:val="24"/>
        </w:rPr>
        <w:tab/>
      </w:r>
    </w:p>
    <w:p w:rsidR="00587453" w:rsidRPr="00D947CE" w:rsidRDefault="005C7991">
      <w:pPr>
        <w:ind w:right="-270"/>
        <w:rPr>
          <w:rFonts w:asciiTheme="minorHAnsi" w:hAnsiTheme="minorHAnsi"/>
          <w:b/>
          <w:sz w:val="22"/>
          <w:szCs w:val="22"/>
        </w:rPr>
      </w:pPr>
      <w:r>
        <w:rPr>
          <w:rFonts w:asciiTheme="minorHAnsi" w:hAnsiTheme="minorHAnsi"/>
          <w:b/>
          <w:sz w:val="22"/>
          <w:szCs w:val="22"/>
        </w:rPr>
        <w:t>Nazi Terror, 1933</w:t>
      </w:r>
      <w:r w:rsidR="008363AD">
        <w:rPr>
          <w:rFonts w:asciiTheme="minorHAnsi" w:hAnsiTheme="minorHAnsi"/>
          <w:b/>
          <w:sz w:val="22"/>
          <w:szCs w:val="22"/>
        </w:rPr>
        <w:t>-1945</w:t>
      </w:r>
    </w:p>
    <w:p w:rsidR="00080125" w:rsidRPr="00D947CE" w:rsidRDefault="008E57BA">
      <w:pPr>
        <w:ind w:right="-270"/>
        <w:rPr>
          <w:rFonts w:asciiTheme="minorHAnsi" w:hAnsiTheme="minorHAnsi"/>
          <w:b/>
          <w:sz w:val="22"/>
          <w:szCs w:val="22"/>
        </w:rPr>
      </w:pPr>
      <w:r>
        <w:rPr>
          <w:rFonts w:asciiTheme="minorHAnsi" w:hAnsiTheme="minorHAnsi"/>
          <w:b/>
          <w:noProof/>
          <w:sz w:val="22"/>
          <w:szCs w:val="22"/>
        </w:rPr>
        <w:drawing>
          <wp:anchor distT="0" distB="0" distL="114300" distR="114300" simplePos="0" relativeHeight="251662848" behindDoc="1" locked="0" layoutInCell="1" allowOverlap="1" wp14:anchorId="5899AC12" wp14:editId="1A6B102C">
            <wp:simplePos x="0" y="0"/>
            <wp:positionH relativeFrom="column">
              <wp:posOffset>3820160</wp:posOffset>
            </wp:positionH>
            <wp:positionV relativeFrom="paragraph">
              <wp:posOffset>26670</wp:posOffset>
            </wp:positionV>
            <wp:extent cx="2880995" cy="1743075"/>
            <wp:effectExtent l="19050" t="19050" r="14605" b="28575"/>
            <wp:wrapTight wrapText="bothSides">
              <wp:wrapPolygon edited="0">
                <wp:start x="-143" y="-236"/>
                <wp:lineTo x="-143" y="21718"/>
                <wp:lineTo x="21567" y="21718"/>
                <wp:lineTo x="21567" y="-236"/>
                <wp:lineTo x="-143" y="-236"/>
              </wp:wrapPolygon>
            </wp:wrapTight>
            <wp:docPr id="8" name="Picture 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909D07.tmp"/>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880995" cy="1743075"/>
                    </a:xfrm>
                    <a:prstGeom prst="rect">
                      <a:avLst/>
                    </a:prstGeom>
                    <a:ln w="25400">
                      <a:solidFill>
                        <a:srgbClr val="C00000"/>
                      </a:solidFill>
                    </a:ln>
                  </pic:spPr>
                </pic:pic>
              </a:graphicData>
            </a:graphic>
            <wp14:sizeRelH relativeFrom="page">
              <wp14:pctWidth>0</wp14:pctWidth>
            </wp14:sizeRelH>
            <wp14:sizeRelV relativeFrom="page">
              <wp14:pctHeight>0</wp14:pctHeight>
            </wp14:sizeRelV>
          </wp:anchor>
        </w:drawing>
      </w:r>
      <w:r w:rsidR="001E0467" w:rsidRPr="00D947CE">
        <w:rPr>
          <w:rFonts w:asciiTheme="minorHAnsi" w:hAnsiTheme="minorHAnsi"/>
          <w:sz w:val="22"/>
          <w:szCs w:val="22"/>
        </w:rPr>
        <w:t>Ch. 6 Expansion &amp; Systematization: Exporting War &amp; Terror,</w:t>
      </w:r>
      <w:r w:rsidR="003E3033" w:rsidRPr="00D947CE">
        <w:rPr>
          <w:rFonts w:asciiTheme="minorHAnsi" w:hAnsiTheme="minorHAnsi"/>
          <w:sz w:val="22"/>
          <w:szCs w:val="22"/>
        </w:rPr>
        <w:t xml:space="preserve"> 1940-1941 [135-165</w:t>
      </w:r>
      <w:r w:rsidR="001E0467" w:rsidRPr="00D947CE">
        <w:rPr>
          <w:rFonts w:asciiTheme="minorHAnsi" w:hAnsiTheme="minorHAnsi"/>
          <w:sz w:val="22"/>
          <w:szCs w:val="22"/>
        </w:rPr>
        <w:t>]</w:t>
      </w:r>
      <w:r w:rsidR="001E0467" w:rsidRPr="00D947CE">
        <w:rPr>
          <w:rFonts w:asciiTheme="minorHAnsi" w:hAnsiTheme="minorHAnsi"/>
          <w:sz w:val="22"/>
          <w:szCs w:val="22"/>
        </w:rPr>
        <w:tab/>
      </w:r>
      <w:r w:rsidR="001E0467" w:rsidRPr="00D947CE">
        <w:rPr>
          <w:rFonts w:asciiTheme="minorHAnsi" w:hAnsiTheme="minorHAnsi"/>
          <w:sz w:val="22"/>
          <w:szCs w:val="22"/>
        </w:rPr>
        <w:tab/>
      </w:r>
    </w:p>
    <w:p w:rsidR="001E0467" w:rsidRPr="00D947CE" w:rsidRDefault="00080125">
      <w:pPr>
        <w:ind w:right="-270"/>
        <w:rPr>
          <w:rFonts w:asciiTheme="minorHAnsi" w:hAnsiTheme="minorHAnsi"/>
          <w:sz w:val="22"/>
          <w:szCs w:val="22"/>
        </w:rPr>
      </w:pPr>
      <w:r w:rsidRPr="00D947CE">
        <w:rPr>
          <w:rFonts w:asciiTheme="minorHAnsi" w:hAnsiTheme="minorHAnsi"/>
          <w:sz w:val="22"/>
          <w:szCs w:val="22"/>
        </w:rPr>
        <w:t xml:space="preserve">Ch. </w:t>
      </w:r>
      <w:r w:rsidR="001E0467" w:rsidRPr="00D947CE">
        <w:rPr>
          <w:rFonts w:asciiTheme="minorHAnsi" w:hAnsiTheme="minorHAnsi"/>
          <w:sz w:val="22"/>
          <w:szCs w:val="22"/>
        </w:rPr>
        <w:t xml:space="preserve">7 Peak Years </w:t>
      </w:r>
      <w:r w:rsidR="005C0779" w:rsidRPr="00D947CE">
        <w:rPr>
          <w:rFonts w:asciiTheme="minorHAnsi" w:hAnsiTheme="minorHAnsi"/>
          <w:sz w:val="22"/>
          <w:szCs w:val="22"/>
        </w:rPr>
        <w:t>of Killing, 1942 &amp; 1943 [167-214</w:t>
      </w:r>
      <w:r w:rsidR="001E0467" w:rsidRPr="00D947CE">
        <w:rPr>
          <w:rFonts w:asciiTheme="minorHAnsi" w:hAnsiTheme="minorHAnsi"/>
          <w:sz w:val="22"/>
          <w:szCs w:val="22"/>
        </w:rPr>
        <w:t>]</w:t>
      </w:r>
    </w:p>
    <w:p w:rsidR="001E0467" w:rsidRPr="00D947CE" w:rsidRDefault="001E0467">
      <w:pPr>
        <w:ind w:right="-270"/>
        <w:rPr>
          <w:rFonts w:asciiTheme="minorHAnsi" w:hAnsiTheme="minorHAnsi"/>
          <w:sz w:val="22"/>
          <w:szCs w:val="22"/>
        </w:rPr>
      </w:pPr>
      <w:r w:rsidRPr="00D947CE">
        <w:rPr>
          <w:rFonts w:asciiTheme="minorHAnsi" w:hAnsiTheme="minorHAnsi"/>
          <w:sz w:val="22"/>
          <w:szCs w:val="22"/>
        </w:rPr>
        <w:t>Ch. 8 Death Throes &amp; Kill</w:t>
      </w:r>
      <w:r w:rsidR="005C0779" w:rsidRPr="00D947CE">
        <w:rPr>
          <w:rFonts w:asciiTheme="minorHAnsi" w:hAnsiTheme="minorHAnsi"/>
          <w:sz w:val="22"/>
          <w:szCs w:val="22"/>
        </w:rPr>
        <w:t>ing Frenzies, 1944-1945 [215-232</w:t>
      </w:r>
      <w:r w:rsidRPr="00D947CE">
        <w:rPr>
          <w:rFonts w:asciiTheme="minorHAnsi" w:hAnsiTheme="minorHAnsi"/>
          <w:sz w:val="22"/>
          <w:szCs w:val="22"/>
        </w:rPr>
        <w:t>]</w:t>
      </w:r>
    </w:p>
    <w:p w:rsidR="001E0467" w:rsidRPr="00D947CE" w:rsidRDefault="001E0467">
      <w:pPr>
        <w:ind w:right="-270"/>
        <w:rPr>
          <w:rFonts w:asciiTheme="minorHAnsi" w:hAnsiTheme="minorHAnsi"/>
          <w:sz w:val="22"/>
          <w:szCs w:val="22"/>
        </w:rPr>
      </w:pPr>
      <w:r w:rsidRPr="00D947CE">
        <w:rPr>
          <w:rFonts w:asciiTheme="minorHAnsi" w:hAnsiTheme="minorHAnsi"/>
          <w:sz w:val="22"/>
          <w:szCs w:val="22"/>
        </w:rPr>
        <w:t xml:space="preserve">Conclusion: The </w:t>
      </w:r>
      <w:r w:rsidR="005C0779" w:rsidRPr="00D947CE">
        <w:rPr>
          <w:rFonts w:asciiTheme="minorHAnsi" w:hAnsiTheme="minorHAnsi"/>
          <w:sz w:val="22"/>
          <w:szCs w:val="22"/>
        </w:rPr>
        <w:t>Legacies of Atrocity [233-243</w:t>
      </w:r>
      <w:r w:rsidRPr="00D947CE">
        <w:rPr>
          <w:rFonts w:asciiTheme="minorHAnsi" w:hAnsiTheme="minorHAnsi"/>
          <w:sz w:val="22"/>
          <w:szCs w:val="22"/>
        </w:rPr>
        <w:t>]</w:t>
      </w:r>
    </w:p>
    <w:p w:rsidR="00080125" w:rsidRPr="008E57BA" w:rsidRDefault="00080125">
      <w:pPr>
        <w:ind w:right="-270"/>
        <w:rPr>
          <w:rFonts w:asciiTheme="minorHAnsi" w:hAnsiTheme="minorHAnsi"/>
          <w:b/>
          <w:sz w:val="22"/>
        </w:rPr>
      </w:pPr>
      <w:r w:rsidRPr="00D947CE">
        <w:rPr>
          <w:rFonts w:asciiTheme="minorHAnsi" w:hAnsiTheme="minorHAnsi"/>
          <w:b/>
          <w:sz w:val="24"/>
        </w:rPr>
        <w:t>Exam</w:t>
      </w:r>
      <w:r w:rsidR="00343298" w:rsidRPr="00D947CE">
        <w:rPr>
          <w:rFonts w:asciiTheme="minorHAnsi" w:hAnsiTheme="minorHAnsi"/>
          <w:b/>
          <w:sz w:val="24"/>
        </w:rPr>
        <w:t xml:space="preserve"> Two</w:t>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p>
    <w:p w:rsidR="005C0779" w:rsidRPr="00D947CE" w:rsidRDefault="005C0779" w:rsidP="005C0779">
      <w:pPr>
        <w:ind w:right="-270"/>
        <w:rPr>
          <w:rFonts w:asciiTheme="minorHAnsi" w:hAnsiTheme="minorHAnsi"/>
          <w:b/>
          <w:sz w:val="22"/>
          <w:szCs w:val="22"/>
        </w:rPr>
      </w:pPr>
      <w:r w:rsidRPr="00D947CE">
        <w:rPr>
          <w:rFonts w:asciiTheme="minorHAnsi" w:hAnsiTheme="minorHAnsi"/>
          <w:b/>
          <w:sz w:val="22"/>
          <w:szCs w:val="22"/>
        </w:rPr>
        <w:t>Commun</w:t>
      </w:r>
      <w:r w:rsidR="00B631EB">
        <w:rPr>
          <w:rFonts w:asciiTheme="minorHAnsi" w:hAnsiTheme="minorHAnsi"/>
          <w:b/>
          <w:sz w:val="22"/>
          <w:szCs w:val="22"/>
        </w:rPr>
        <w:t>ist Democide: Stalinist Terror, 1928-1953</w:t>
      </w:r>
      <w:r w:rsidRPr="00D947CE">
        <w:rPr>
          <w:rFonts w:asciiTheme="minorHAnsi" w:hAnsiTheme="minorHAnsi"/>
          <w:b/>
          <w:sz w:val="22"/>
          <w:szCs w:val="22"/>
        </w:rPr>
        <w:tab/>
        <w:t xml:space="preserve"> </w:t>
      </w:r>
    </w:p>
    <w:p w:rsidR="005C0779" w:rsidRPr="00D947CE" w:rsidRDefault="005C0779" w:rsidP="005C0779">
      <w:pPr>
        <w:ind w:right="-270"/>
        <w:rPr>
          <w:rFonts w:asciiTheme="minorHAnsi" w:hAnsiTheme="minorHAnsi"/>
          <w:sz w:val="22"/>
          <w:szCs w:val="22"/>
        </w:rPr>
      </w:pPr>
      <w:r w:rsidRPr="00D947CE">
        <w:rPr>
          <w:rFonts w:asciiTheme="minorHAnsi" w:hAnsiTheme="minorHAnsi"/>
          <w:sz w:val="22"/>
          <w:szCs w:val="22"/>
        </w:rPr>
        <w:t xml:space="preserve">Readings from </w:t>
      </w:r>
      <w:r w:rsidRPr="00D947CE">
        <w:rPr>
          <w:rFonts w:asciiTheme="minorHAnsi" w:hAnsiTheme="minorHAnsi"/>
          <w:i/>
          <w:sz w:val="22"/>
          <w:szCs w:val="22"/>
        </w:rPr>
        <w:t>Century of Genocide</w:t>
      </w:r>
      <w:r w:rsidRPr="00D947CE">
        <w:rPr>
          <w:rFonts w:asciiTheme="minorHAnsi" w:hAnsiTheme="minorHAnsi"/>
          <w:sz w:val="22"/>
          <w:szCs w:val="22"/>
        </w:rPr>
        <w:t xml:space="preserve"> (2004)</w:t>
      </w:r>
    </w:p>
    <w:p w:rsidR="005C0779" w:rsidRPr="00D947CE" w:rsidRDefault="008E57BA" w:rsidP="005C0779">
      <w:pPr>
        <w:ind w:right="-270"/>
        <w:rPr>
          <w:rFonts w:asciiTheme="minorHAnsi" w:hAnsiTheme="minorHAnsi"/>
          <w:sz w:val="22"/>
          <w:szCs w:val="22"/>
        </w:rPr>
      </w:pPr>
      <w:r>
        <w:rPr>
          <w:rFonts w:asciiTheme="minorHAnsi" w:hAnsiTheme="minorHAnsi"/>
          <w:sz w:val="22"/>
          <w:szCs w:val="22"/>
        </w:rPr>
        <w:t>Holodomor: Soviet Man-Made Famine in</w:t>
      </w:r>
      <w:r w:rsidR="005C0779" w:rsidRPr="00D947CE">
        <w:rPr>
          <w:rFonts w:asciiTheme="minorHAnsi" w:hAnsiTheme="minorHAnsi"/>
          <w:sz w:val="22"/>
          <w:szCs w:val="22"/>
        </w:rPr>
        <w:t xml:space="preserve"> Ukraine</w:t>
      </w:r>
      <w:r w:rsidR="008363AD">
        <w:rPr>
          <w:rFonts w:asciiTheme="minorHAnsi" w:hAnsiTheme="minorHAnsi"/>
          <w:sz w:val="22"/>
          <w:szCs w:val="22"/>
        </w:rPr>
        <w:t xml:space="preserve">, </w:t>
      </w:r>
      <w:r>
        <w:rPr>
          <w:rFonts w:asciiTheme="minorHAnsi" w:hAnsiTheme="minorHAnsi"/>
          <w:sz w:val="22"/>
          <w:szCs w:val="22"/>
        </w:rPr>
        <w:t>1932-1934</w:t>
      </w:r>
    </w:p>
    <w:p w:rsidR="005C0779" w:rsidRPr="00D947CE" w:rsidRDefault="005C0779" w:rsidP="005C0779">
      <w:pPr>
        <w:ind w:right="-270"/>
        <w:rPr>
          <w:rFonts w:asciiTheme="minorHAnsi" w:hAnsiTheme="minorHAnsi"/>
          <w:sz w:val="22"/>
          <w:szCs w:val="22"/>
        </w:rPr>
      </w:pPr>
      <w:r w:rsidRPr="00D947CE">
        <w:rPr>
          <w:rFonts w:asciiTheme="minorHAnsi" w:hAnsiTheme="minorHAnsi"/>
          <w:sz w:val="22"/>
          <w:szCs w:val="22"/>
        </w:rPr>
        <w:t>Soviet Deportations of Whole Nations</w:t>
      </w:r>
    </w:p>
    <w:p w:rsidR="005C0779" w:rsidRPr="00D947CE" w:rsidRDefault="005C0779">
      <w:pPr>
        <w:ind w:right="-270"/>
        <w:rPr>
          <w:rFonts w:asciiTheme="minorHAnsi" w:hAnsiTheme="minorHAnsi"/>
          <w:b/>
          <w:sz w:val="24"/>
        </w:rPr>
      </w:pPr>
    </w:p>
    <w:p w:rsidR="001E0467" w:rsidRPr="00D947CE" w:rsidRDefault="00251EB6">
      <w:pPr>
        <w:ind w:right="-270"/>
        <w:rPr>
          <w:rFonts w:asciiTheme="minorHAnsi" w:hAnsiTheme="minorHAnsi"/>
          <w:sz w:val="22"/>
          <w:szCs w:val="22"/>
        </w:rPr>
      </w:pPr>
      <w:r>
        <w:rPr>
          <w:rFonts w:asciiTheme="minorHAnsi" w:hAnsiTheme="minorHAnsi"/>
          <w:noProof/>
          <w:sz w:val="22"/>
          <w:szCs w:val="22"/>
        </w:rPr>
        <w:drawing>
          <wp:anchor distT="0" distB="0" distL="114300" distR="114300" simplePos="0" relativeHeight="251663872" behindDoc="1" locked="0" layoutInCell="1" allowOverlap="1" wp14:anchorId="768B02E2" wp14:editId="4DFA7C35">
            <wp:simplePos x="0" y="0"/>
            <wp:positionH relativeFrom="column">
              <wp:posOffset>3769995</wp:posOffset>
            </wp:positionH>
            <wp:positionV relativeFrom="paragraph">
              <wp:posOffset>368935</wp:posOffset>
            </wp:positionV>
            <wp:extent cx="3013075" cy="1790700"/>
            <wp:effectExtent l="19050" t="19050" r="15875" b="19050"/>
            <wp:wrapTight wrapText="bothSides">
              <wp:wrapPolygon edited="0">
                <wp:start x="-137" y="-230"/>
                <wp:lineTo x="-137" y="21600"/>
                <wp:lineTo x="21577" y="21600"/>
                <wp:lineTo x="21577" y="-230"/>
                <wp:lineTo x="-137" y="-230"/>
              </wp:wrapPolygon>
            </wp:wrapTight>
            <wp:docPr id="9" name="Picture 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0E60.tmp"/>
                    <pic:cNvPicPr/>
                  </pic:nvPicPr>
                  <pic:blipFill>
                    <a:blip r:embed="rId47">
                      <a:extLst>
                        <a:ext uri="{28A0092B-C50C-407E-A947-70E740481C1C}">
                          <a14:useLocalDpi xmlns:a14="http://schemas.microsoft.com/office/drawing/2010/main" val="0"/>
                        </a:ext>
                      </a:extLst>
                    </a:blip>
                    <a:stretch>
                      <a:fillRect/>
                    </a:stretch>
                  </pic:blipFill>
                  <pic:spPr>
                    <a:xfrm>
                      <a:off x="0" y="0"/>
                      <a:ext cx="3013075" cy="1790700"/>
                    </a:xfrm>
                    <a:prstGeom prst="rect">
                      <a:avLst/>
                    </a:prstGeom>
                    <a:ln w="25400">
                      <a:solidFill>
                        <a:srgbClr val="C00000"/>
                      </a:solidFill>
                    </a:ln>
                  </pic:spPr>
                </pic:pic>
              </a:graphicData>
            </a:graphic>
            <wp14:sizeRelH relativeFrom="page">
              <wp14:pctWidth>0</wp14:pctWidth>
            </wp14:sizeRelH>
            <wp14:sizeRelV relativeFrom="page">
              <wp14:pctHeight>0</wp14:pctHeight>
            </wp14:sizeRelV>
          </wp:anchor>
        </w:drawing>
      </w:r>
      <w:r w:rsidR="001E0467" w:rsidRPr="00D947CE">
        <w:rPr>
          <w:rFonts w:asciiTheme="minorHAnsi" w:hAnsiTheme="minorHAnsi"/>
          <w:b/>
          <w:sz w:val="24"/>
        </w:rPr>
        <w:t>III. P</w:t>
      </w:r>
      <w:r w:rsidR="007D55C3" w:rsidRPr="00D947CE">
        <w:rPr>
          <w:rFonts w:asciiTheme="minorHAnsi" w:hAnsiTheme="minorHAnsi"/>
          <w:b/>
          <w:sz w:val="24"/>
        </w:rPr>
        <w:t>ost-War Genocide</w:t>
      </w:r>
      <w:r w:rsidR="00E913D9" w:rsidRPr="00D947CE">
        <w:rPr>
          <w:rFonts w:asciiTheme="minorHAnsi" w:hAnsiTheme="minorHAnsi"/>
          <w:b/>
          <w:sz w:val="24"/>
        </w:rPr>
        <w:t>s: Never Again, or Again &amp;</w:t>
      </w:r>
      <w:r w:rsidR="002156A9" w:rsidRPr="00D947CE">
        <w:rPr>
          <w:rFonts w:asciiTheme="minorHAnsi" w:hAnsiTheme="minorHAnsi"/>
          <w:b/>
          <w:sz w:val="24"/>
        </w:rPr>
        <w:t xml:space="preserve"> Again?</w:t>
      </w:r>
      <w:r w:rsidR="00080125" w:rsidRPr="00D947CE">
        <w:rPr>
          <w:rFonts w:asciiTheme="minorHAnsi" w:hAnsiTheme="minorHAnsi"/>
          <w:b/>
          <w:sz w:val="24"/>
        </w:rPr>
        <w:tab/>
      </w:r>
      <w:r w:rsidR="00080125" w:rsidRPr="00D947CE">
        <w:rPr>
          <w:rFonts w:asciiTheme="minorHAnsi" w:hAnsiTheme="minorHAnsi"/>
          <w:b/>
          <w:sz w:val="24"/>
        </w:rPr>
        <w:tab/>
      </w:r>
      <w:r w:rsidR="00080125" w:rsidRPr="00D947CE">
        <w:rPr>
          <w:rFonts w:asciiTheme="minorHAnsi" w:hAnsiTheme="minorHAnsi"/>
          <w:b/>
          <w:sz w:val="24"/>
        </w:rPr>
        <w:tab/>
      </w:r>
      <w:r w:rsidR="00080125" w:rsidRPr="00D947CE">
        <w:rPr>
          <w:rFonts w:asciiTheme="minorHAnsi" w:hAnsiTheme="minorHAnsi"/>
          <w:b/>
          <w:sz w:val="24"/>
        </w:rPr>
        <w:tab/>
      </w:r>
      <w:r w:rsidR="00AB5B4B">
        <w:rPr>
          <w:rFonts w:asciiTheme="minorHAnsi" w:hAnsiTheme="minorHAnsi"/>
          <w:b/>
          <w:sz w:val="24"/>
        </w:rPr>
        <w:tab/>
      </w:r>
      <w:r w:rsidR="005C0779" w:rsidRPr="00D947CE">
        <w:rPr>
          <w:rFonts w:asciiTheme="minorHAnsi" w:hAnsiTheme="minorHAnsi"/>
          <w:sz w:val="22"/>
          <w:szCs w:val="22"/>
        </w:rPr>
        <w:t xml:space="preserve"> Comparative/Thematic Framework</w:t>
      </w:r>
      <w:r w:rsidR="00682D8B" w:rsidRPr="00D947CE">
        <w:rPr>
          <w:rFonts w:asciiTheme="minorHAnsi" w:hAnsiTheme="minorHAnsi"/>
          <w:b/>
          <w:sz w:val="22"/>
          <w:szCs w:val="22"/>
        </w:rPr>
        <w:t xml:space="preserve"> [NOT ALL</w:t>
      </w:r>
      <w:r w:rsidR="00427416" w:rsidRPr="00D947CE">
        <w:rPr>
          <w:rFonts w:asciiTheme="minorHAnsi" w:hAnsiTheme="minorHAnsi"/>
          <w:b/>
          <w:sz w:val="22"/>
          <w:szCs w:val="22"/>
        </w:rPr>
        <w:t xml:space="preserve"> WILL BE EXAMINED]</w:t>
      </w:r>
    </w:p>
    <w:p w:rsidR="00CB5CDC" w:rsidRPr="00F14580" w:rsidRDefault="00CB5CDC" w:rsidP="00F14580">
      <w:pPr>
        <w:pStyle w:val="ListParagraph"/>
        <w:numPr>
          <w:ilvl w:val="0"/>
          <w:numId w:val="22"/>
        </w:numPr>
        <w:ind w:right="-270"/>
        <w:rPr>
          <w:rFonts w:asciiTheme="minorHAnsi" w:hAnsiTheme="minorHAnsi"/>
          <w:sz w:val="22"/>
          <w:szCs w:val="22"/>
        </w:rPr>
      </w:pPr>
      <w:r w:rsidRPr="00F14580">
        <w:rPr>
          <w:rFonts w:asciiTheme="minorHAnsi" w:hAnsiTheme="minorHAnsi"/>
          <w:sz w:val="22"/>
          <w:szCs w:val="22"/>
        </w:rPr>
        <w:t>Indonesian massacres</w:t>
      </w:r>
      <w:r w:rsidR="00587453" w:rsidRPr="00F14580">
        <w:rPr>
          <w:rFonts w:asciiTheme="minorHAnsi" w:hAnsiTheme="minorHAnsi"/>
          <w:sz w:val="22"/>
          <w:szCs w:val="22"/>
        </w:rPr>
        <w:t>, 1965-1966</w:t>
      </w:r>
    </w:p>
    <w:p w:rsidR="00CB5CDC" w:rsidRPr="00F14580" w:rsidRDefault="00CB5CDC" w:rsidP="00F14580">
      <w:pPr>
        <w:pStyle w:val="ListParagraph"/>
        <w:numPr>
          <w:ilvl w:val="0"/>
          <w:numId w:val="22"/>
        </w:numPr>
        <w:ind w:right="-270"/>
        <w:rPr>
          <w:rFonts w:asciiTheme="minorHAnsi" w:hAnsiTheme="minorHAnsi"/>
          <w:sz w:val="22"/>
          <w:szCs w:val="22"/>
        </w:rPr>
      </w:pPr>
      <w:r w:rsidRPr="00F14580">
        <w:rPr>
          <w:rFonts w:asciiTheme="minorHAnsi" w:hAnsiTheme="minorHAnsi"/>
          <w:sz w:val="22"/>
          <w:szCs w:val="22"/>
        </w:rPr>
        <w:t>Genocide in Bangladesh</w:t>
      </w:r>
      <w:r w:rsidR="00587453" w:rsidRPr="00F14580">
        <w:rPr>
          <w:rFonts w:asciiTheme="minorHAnsi" w:hAnsiTheme="minorHAnsi"/>
          <w:sz w:val="22"/>
          <w:szCs w:val="22"/>
        </w:rPr>
        <w:t>, 1971</w:t>
      </w:r>
    </w:p>
    <w:p w:rsidR="00CB5CDC" w:rsidRPr="00F14580" w:rsidRDefault="00CB5CDC" w:rsidP="00F14580">
      <w:pPr>
        <w:pStyle w:val="ListParagraph"/>
        <w:numPr>
          <w:ilvl w:val="0"/>
          <w:numId w:val="22"/>
        </w:numPr>
        <w:ind w:right="-270"/>
        <w:rPr>
          <w:rFonts w:asciiTheme="minorHAnsi" w:hAnsiTheme="minorHAnsi"/>
          <w:sz w:val="22"/>
          <w:szCs w:val="22"/>
        </w:rPr>
      </w:pPr>
      <w:r w:rsidRPr="00F14580">
        <w:rPr>
          <w:rFonts w:asciiTheme="minorHAnsi" w:hAnsiTheme="minorHAnsi"/>
          <w:sz w:val="22"/>
          <w:szCs w:val="22"/>
        </w:rPr>
        <w:t>Burundi Genocide</w:t>
      </w:r>
      <w:r w:rsidR="00587453" w:rsidRPr="00F14580">
        <w:rPr>
          <w:rFonts w:asciiTheme="minorHAnsi" w:hAnsiTheme="minorHAnsi"/>
          <w:sz w:val="22"/>
          <w:szCs w:val="22"/>
        </w:rPr>
        <w:t>, 1972</w:t>
      </w:r>
    </w:p>
    <w:p w:rsidR="00CB5CDC" w:rsidRPr="00F14580" w:rsidRDefault="00CB5CDC" w:rsidP="00F14580">
      <w:pPr>
        <w:pStyle w:val="ListParagraph"/>
        <w:numPr>
          <w:ilvl w:val="0"/>
          <w:numId w:val="22"/>
        </w:numPr>
        <w:ind w:right="-270"/>
        <w:rPr>
          <w:rFonts w:asciiTheme="minorHAnsi" w:hAnsiTheme="minorHAnsi"/>
          <w:sz w:val="22"/>
          <w:szCs w:val="22"/>
        </w:rPr>
      </w:pPr>
      <w:r w:rsidRPr="00F14580">
        <w:rPr>
          <w:rFonts w:asciiTheme="minorHAnsi" w:hAnsiTheme="minorHAnsi"/>
          <w:b/>
          <w:sz w:val="22"/>
          <w:szCs w:val="22"/>
        </w:rPr>
        <w:t>Cambodian Genocide</w:t>
      </w:r>
      <w:r w:rsidRPr="00F14580">
        <w:rPr>
          <w:rFonts w:asciiTheme="minorHAnsi" w:hAnsiTheme="minorHAnsi"/>
          <w:sz w:val="22"/>
          <w:szCs w:val="22"/>
        </w:rPr>
        <w:t>, 1975-1979</w:t>
      </w:r>
      <w:r w:rsidR="00924A3E" w:rsidRPr="00F14580">
        <w:rPr>
          <w:rFonts w:asciiTheme="minorHAnsi" w:hAnsiTheme="minorHAnsi"/>
          <w:sz w:val="22"/>
          <w:szCs w:val="22"/>
        </w:rPr>
        <w:t xml:space="preserve"> [</w:t>
      </w:r>
      <w:hyperlink r:id="rId48" w:history="1">
        <w:r w:rsidR="00924A3E" w:rsidRPr="00F14580">
          <w:rPr>
            <w:rStyle w:val="Hyperlink"/>
            <w:rFonts w:asciiTheme="minorHAnsi" w:hAnsiTheme="minorHAnsi"/>
            <w:i/>
            <w:sz w:val="22"/>
            <w:szCs w:val="22"/>
          </w:rPr>
          <w:t>Scream Bloody Murder</w:t>
        </w:r>
      </w:hyperlink>
      <w:r w:rsidR="00924A3E" w:rsidRPr="00F14580">
        <w:rPr>
          <w:rFonts w:asciiTheme="minorHAnsi" w:hAnsiTheme="minorHAnsi"/>
          <w:sz w:val="22"/>
          <w:szCs w:val="22"/>
        </w:rPr>
        <w:t xml:space="preserve"> (CNN)</w:t>
      </w:r>
      <w:r w:rsidR="002A3520" w:rsidRPr="00F14580">
        <w:rPr>
          <w:rFonts w:asciiTheme="minorHAnsi" w:hAnsiTheme="minorHAnsi"/>
          <w:sz w:val="22"/>
          <w:szCs w:val="22"/>
        </w:rPr>
        <w:t>]</w:t>
      </w:r>
    </w:p>
    <w:p w:rsidR="00CB5CDC" w:rsidRPr="00F14580" w:rsidRDefault="00CB5CDC" w:rsidP="00F14580">
      <w:pPr>
        <w:pStyle w:val="ListParagraph"/>
        <w:numPr>
          <w:ilvl w:val="0"/>
          <w:numId w:val="22"/>
        </w:numPr>
        <w:ind w:right="-270"/>
        <w:rPr>
          <w:rFonts w:asciiTheme="minorHAnsi" w:hAnsiTheme="minorHAnsi"/>
          <w:sz w:val="22"/>
          <w:szCs w:val="22"/>
        </w:rPr>
      </w:pPr>
      <w:r w:rsidRPr="00F14580">
        <w:rPr>
          <w:rFonts w:asciiTheme="minorHAnsi" w:hAnsiTheme="minorHAnsi"/>
          <w:b/>
          <w:sz w:val="22"/>
          <w:szCs w:val="22"/>
        </w:rPr>
        <w:t>Rwanda Genocide</w:t>
      </w:r>
      <w:r w:rsidRPr="00F14580">
        <w:rPr>
          <w:rFonts w:asciiTheme="minorHAnsi" w:hAnsiTheme="minorHAnsi"/>
          <w:sz w:val="22"/>
          <w:szCs w:val="22"/>
        </w:rPr>
        <w:t>, 1994</w:t>
      </w:r>
      <w:r w:rsidR="003A71C0" w:rsidRPr="00F14580">
        <w:rPr>
          <w:rFonts w:asciiTheme="minorHAnsi" w:hAnsiTheme="minorHAnsi"/>
          <w:sz w:val="22"/>
          <w:szCs w:val="22"/>
        </w:rPr>
        <w:t xml:space="preserve"> [</w:t>
      </w:r>
      <w:hyperlink r:id="rId49" w:history="1">
        <w:r w:rsidR="003A71C0" w:rsidRPr="00F14580">
          <w:rPr>
            <w:rStyle w:val="Hyperlink"/>
            <w:rFonts w:asciiTheme="minorHAnsi" w:hAnsiTheme="minorHAnsi"/>
            <w:i/>
            <w:sz w:val="22"/>
            <w:szCs w:val="22"/>
          </w:rPr>
          <w:t>Ghosts of Rwanda</w:t>
        </w:r>
      </w:hyperlink>
      <w:r w:rsidR="003A71C0" w:rsidRPr="00F14580">
        <w:rPr>
          <w:rFonts w:asciiTheme="minorHAnsi" w:hAnsiTheme="minorHAnsi"/>
          <w:sz w:val="22"/>
          <w:szCs w:val="22"/>
        </w:rPr>
        <w:t xml:space="preserve"> (Frontline)]</w:t>
      </w:r>
    </w:p>
    <w:p w:rsidR="00CB5CDC" w:rsidRPr="00F14580" w:rsidRDefault="00427416" w:rsidP="00F14580">
      <w:pPr>
        <w:pStyle w:val="ListParagraph"/>
        <w:numPr>
          <w:ilvl w:val="0"/>
          <w:numId w:val="22"/>
        </w:numPr>
        <w:ind w:right="-270"/>
        <w:rPr>
          <w:rFonts w:asciiTheme="minorHAnsi" w:hAnsiTheme="minorHAnsi"/>
          <w:sz w:val="22"/>
          <w:szCs w:val="22"/>
        </w:rPr>
      </w:pPr>
      <w:r w:rsidRPr="00F14580">
        <w:rPr>
          <w:rFonts w:asciiTheme="minorHAnsi" w:hAnsiTheme="minorHAnsi"/>
          <w:sz w:val="22"/>
          <w:szCs w:val="22"/>
        </w:rPr>
        <w:t>Genocide in Bosnia-Herzegovina</w:t>
      </w:r>
      <w:r w:rsidR="00924A3E" w:rsidRPr="00F14580">
        <w:rPr>
          <w:rFonts w:asciiTheme="minorHAnsi" w:hAnsiTheme="minorHAnsi"/>
          <w:sz w:val="22"/>
          <w:szCs w:val="22"/>
        </w:rPr>
        <w:t xml:space="preserve"> [</w:t>
      </w:r>
      <w:hyperlink r:id="rId50" w:history="1">
        <w:r w:rsidR="00924A3E" w:rsidRPr="00F14580">
          <w:rPr>
            <w:rStyle w:val="Hyperlink"/>
            <w:rFonts w:asciiTheme="minorHAnsi" w:hAnsiTheme="minorHAnsi"/>
            <w:i/>
            <w:sz w:val="22"/>
            <w:szCs w:val="22"/>
          </w:rPr>
          <w:t>Scream Bloody Murder</w:t>
        </w:r>
      </w:hyperlink>
      <w:r w:rsidR="00924A3E" w:rsidRPr="00F14580">
        <w:rPr>
          <w:rFonts w:asciiTheme="minorHAnsi" w:hAnsiTheme="minorHAnsi"/>
          <w:sz w:val="22"/>
          <w:szCs w:val="22"/>
        </w:rPr>
        <w:t xml:space="preserve"> (CNN)]</w:t>
      </w:r>
    </w:p>
    <w:p w:rsidR="005C0779" w:rsidRPr="00F14580" w:rsidRDefault="00587453" w:rsidP="00F14580">
      <w:pPr>
        <w:pStyle w:val="ListParagraph"/>
        <w:numPr>
          <w:ilvl w:val="0"/>
          <w:numId w:val="22"/>
        </w:numPr>
        <w:ind w:right="-270"/>
        <w:rPr>
          <w:rFonts w:asciiTheme="minorHAnsi" w:hAnsiTheme="minorHAnsi"/>
          <w:sz w:val="22"/>
          <w:szCs w:val="22"/>
        </w:rPr>
      </w:pPr>
      <w:r w:rsidRPr="00F14580">
        <w:rPr>
          <w:rFonts w:asciiTheme="minorHAnsi" w:hAnsiTheme="minorHAnsi"/>
          <w:b/>
          <w:sz w:val="22"/>
          <w:szCs w:val="22"/>
        </w:rPr>
        <w:t>Genocide in Darfur</w:t>
      </w:r>
      <w:r w:rsidR="008363AD">
        <w:rPr>
          <w:rFonts w:asciiTheme="minorHAnsi" w:hAnsiTheme="minorHAnsi"/>
          <w:b/>
          <w:sz w:val="22"/>
          <w:szCs w:val="22"/>
        </w:rPr>
        <w:t>, 2003 -</w:t>
      </w:r>
      <w:r w:rsidR="003A71C0" w:rsidRPr="00F14580">
        <w:rPr>
          <w:rFonts w:asciiTheme="minorHAnsi" w:hAnsiTheme="minorHAnsi"/>
          <w:sz w:val="22"/>
          <w:szCs w:val="22"/>
        </w:rPr>
        <w:t xml:space="preserve"> </w:t>
      </w:r>
      <w:r w:rsidR="00251EB6">
        <w:rPr>
          <w:rFonts w:asciiTheme="minorHAnsi" w:hAnsiTheme="minorHAnsi"/>
          <w:sz w:val="22"/>
          <w:szCs w:val="22"/>
        </w:rPr>
        <w:t>[</w:t>
      </w:r>
      <w:hyperlink r:id="rId51" w:history="1">
        <w:r w:rsidR="003A71C0" w:rsidRPr="00F14580">
          <w:rPr>
            <w:rStyle w:val="Hyperlink"/>
            <w:rFonts w:asciiTheme="minorHAnsi" w:hAnsiTheme="minorHAnsi"/>
            <w:i/>
            <w:sz w:val="22"/>
            <w:szCs w:val="22"/>
          </w:rPr>
          <w:t>On Our Watch</w:t>
        </w:r>
      </w:hyperlink>
      <w:r w:rsidR="00251EB6">
        <w:rPr>
          <w:rFonts w:asciiTheme="minorHAnsi" w:hAnsiTheme="minorHAnsi"/>
          <w:sz w:val="22"/>
          <w:szCs w:val="22"/>
        </w:rPr>
        <w:t xml:space="preserve"> (Frontline) &amp; </w:t>
      </w:r>
      <w:r w:rsidR="00251EB6" w:rsidRPr="00251EB6">
        <w:rPr>
          <w:rFonts w:asciiTheme="minorHAnsi" w:hAnsiTheme="minorHAnsi"/>
          <w:i/>
          <w:sz w:val="22"/>
          <w:szCs w:val="22"/>
        </w:rPr>
        <w:t>The Devil Came on Horseback</w:t>
      </w:r>
      <w:r w:rsidR="00251EB6">
        <w:rPr>
          <w:rFonts w:asciiTheme="minorHAnsi" w:hAnsiTheme="minorHAnsi"/>
          <w:sz w:val="22"/>
          <w:szCs w:val="22"/>
        </w:rPr>
        <w:t>]</w:t>
      </w:r>
    </w:p>
    <w:p w:rsidR="00682D8B" w:rsidRPr="00D947CE" w:rsidRDefault="00682D8B">
      <w:pPr>
        <w:ind w:right="-270"/>
        <w:rPr>
          <w:rFonts w:asciiTheme="minorHAnsi" w:hAnsiTheme="minorHAnsi"/>
          <w:sz w:val="22"/>
          <w:szCs w:val="22"/>
        </w:rPr>
      </w:pPr>
    </w:p>
    <w:p w:rsidR="00B80F28" w:rsidRPr="00D947CE" w:rsidRDefault="00080125" w:rsidP="00081261">
      <w:pPr>
        <w:ind w:right="-270"/>
        <w:rPr>
          <w:rFonts w:asciiTheme="minorHAnsi" w:hAnsiTheme="minorHAnsi"/>
          <w:b/>
          <w:sz w:val="22"/>
          <w:szCs w:val="22"/>
        </w:rPr>
      </w:pPr>
      <w:r w:rsidRPr="00D947CE">
        <w:rPr>
          <w:rFonts w:asciiTheme="minorHAnsi" w:hAnsiTheme="minorHAnsi"/>
          <w:b/>
          <w:sz w:val="22"/>
        </w:rPr>
        <w:t>Exam</w:t>
      </w:r>
      <w:r w:rsidR="00343298" w:rsidRPr="00D947CE">
        <w:rPr>
          <w:rFonts w:asciiTheme="minorHAnsi" w:hAnsiTheme="minorHAnsi"/>
          <w:b/>
          <w:sz w:val="22"/>
        </w:rPr>
        <w:t xml:space="preserve"> Three</w:t>
      </w:r>
      <w:r w:rsidR="005C0779" w:rsidRPr="00D947CE">
        <w:rPr>
          <w:rFonts w:asciiTheme="minorHAnsi" w:hAnsiTheme="minorHAnsi"/>
          <w:b/>
          <w:sz w:val="22"/>
        </w:rPr>
        <w:t xml:space="preserve"> [Take-Home Paper</w:t>
      </w:r>
      <w:r w:rsidR="00E913D9" w:rsidRPr="00D947CE">
        <w:rPr>
          <w:rFonts w:asciiTheme="minorHAnsi" w:hAnsiTheme="minorHAnsi"/>
          <w:b/>
          <w:sz w:val="22"/>
        </w:rPr>
        <w:t>, 5-7 pages</w:t>
      </w:r>
      <w:r w:rsidR="005C0779" w:rsidRPr="00D947CE">
        <w:rPr>
          <w:rFonts w:asciiTheme="minorHAnsi" w:hAnsiTheme="minorHAnsi"/>
          <w:b/>
          <w:sz w:val="22"/>
        </w:rPr>
        <w:t>]</w:t>
      </w:r>
      <w:r w:rsidRPr="00D947CE">
        <w:rPr>
          <w:rFonts w:asciiTheme="minorHAnsi" w:hAnsiTheme="minorHAnsi"/>
          <w:sz w:val="22"/>
        </w:rPr>
        <w:tab/>
      </w:r>
      <w:r w:rsidRPr="00D947CE">
        <w:rPr>
          <w:rFonts w:asciiTheme="minorHAnsi" w:hAnsiTheme="minorHAnsi"/>
          <w:sz w:val="22"/>
        </w:rPr>
        <w:tab/>
      </w:r>
      <w:r w:rsidRPr="00D947CE">
        <w:rPr>
          <w:rFonts w:asciiTheme="minorHAnsi" w:hAnsiTheme="minorHAnsi"/>
          <w:sz w:val="22"/>
        </w:rPr>
        <w:tab/>
      </w:r>
      <w:r w:rsidRPr="00D947CE">
        <w:rPr>
          <w:rFonts w:asciiTheme="minorHAnsi" w:hAnsiTheme="minorHAnsi"/>
          <w:sz w:val="22"/>
        </w:rPr>
        <w:tab/>
      </w:r>
      <w:r w:rsidRPr="00D947CE">
        <w:rPr>
          <w:rFonts w:asciiTheme="minorHAnsi" w:hAnsiTheme="minorHAnsi"/>
          <w:sz w:val="22"/>
        </w:rPr>
        <w:tab/>
      </w:r>
      <w:r w:rsidRPr="00D947CE">
        <w:rPr>
          <w:rFonts w:asciiTheme="minorHAnsi" w:hAnsiTheme="minorHAnsi"/>
          <w:sz w:val="22"/>
        </w:rPr>
        <w:tab/>
      </w:r>
      <w:r w:rsidRPr="00D947CE">
        <w:rPr>
          <w:rFonts w:asciiTheme="minorHAnsi" w:hAnsiTheme="minorHAnsi"/>
          <w:sz w:val="22"/>
        </w:rPr>
        <w:tab/>
      </w:r>
      <w:r w:rsidR="00B80F28" w:rsidRPr="00D947CE">
        <w:rPr>
          <w:rFonts w:asciiTheme="minorHAnsi" w:hAnsiTheme="minorHAnsi"/>
          <w:sz w:val="24"/>
        </w:rPr>
        <w:br w:type="page"/>
      </w:r>
    </w:p>
    <w:p w:rsidR="00D947CE" w:rsidRPr="00BE383A" w:rsidRDefault="00D947CE" w:rsidP="00D947CE">
      <w:pPr>
        <w:ind w:left="-90" w:right="-270"/>
        <w:jc w:val="center"/>
        <w:rPr>
          <w:rFonts w:asciiTheme="minorHAnsi" w:hAnsiTheme="minorHAnsi"/>
          <w:b/>
          <w:sz w:val="24"/>
          <w:szCs w:val="24"/>
        </w:rPr>
      </w:pPr>
      <w:r w:rsidRPr="00BE383A">
        <w:rPr>
          <w:rFonts w:asciiTheme="minorHAnsi" w:hAnsiTheme="minorHAnsi"/>
          <w:b/>
          <w:sz w:val="24"/>
          <w:szCs w:val="24"/>
        </w:rPr>
        <w:lastRenderedPageBreak/>
        <w:t>"Top Dozen Most Common Irresponsible Student Attitudes &amp; Behaviors"</w:t>
      </w:r>
    </w:p>
    <w:p w:rsidR="00D947CE" w:rsidRPr="00BE383A" w:rsidRDefault="00D947CE" w:rsidP="00D947CE">
      <w:pPr>
        <w:ind w:left="-90" w:right="-270"/>
        <w:rPr>
          <w:rFonts w:asciiTheme="minorHAnsi" w:hAnsiTheme="minorHAnsi"/>
          <w:b/>
        </w:rPr>
      </w:pP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Just because you </w:t>
      </w:r>
      <w:r w:rsidRPr="00ED23FA">
        <w:rPr>
          <w:rFonts w:asciiTheme="minorHAnsi" w:hAnsiTheme="minorHAnsi"/>
          <w:b/>
          <w:sz w:val="22"/>
          <w:szCs w:val="22"/>
        </w:rPr>
        <w:t>didn’t pay attention</w:t>
      </w:r>
      <w:r w:rsidRPr="00ED23FA">
        <w:rPr>
          <w:rFonts w:asciiTheme="minorHAnsi" w:hAnsiTheme="minorHAnsi"/>
          <w:sz w:val="22"/>
          <w:szCs w:val="22"/>
        </w:rPr>
        <w:t xml:space="preserve">, </w:t>
      </w:r>
      <w:r w:rsidRPr="00ED23FA">
        <w:rPr>
          <w:rFonts w:asciiTheme="minorHAnsi" w:hAnsiTheme="minorHAnsi"/>
          <w:b/>
          <w:sz w:val="22"/>
          <w:szCs w:val="22"/>
        </w:rPr>
        <w:t>listen, or follow directions</w:t>
      </w:r>
      <w:r w:rsidRPr="00ED23FA">
        <w:rPr>
          <w:rFonts w:asciiTheme="minorHAnsi" w:hAnsiTheme="minorHAnsi"/>
          <w:sz w:val="22"/>
          <w:szCs w:val="22"/>
        </w:rPr>
        <w:t xml:space="preserve"> (given verbally &amp; in writing), how is that your teacher’s fault?  Information given in class &amp; the syllabus is important, whether you paid attention to it or not.  “I didn’t realize” isn’t a valid excuse.</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Rude &amp; demanding behavior</w:t>
      </w:r>
      <w:r w:rsidRPr="00ED23FA">
        <w:rPr>
          <w:rFonts w:asciiTheme="minorHAnsi" w:hAnsiTheme="minorHAnsi"/>
          <w:sz w:val="22"/>
          <w:szCs w:val="22"/>
        </w:rPr>
        <w:t xml:space="preserve"> is not only rude &amp; demanding (whether in class or via e-mail), but it will not to get you what you want.  Respect is a two-way street, you don’t get to </w:t>
      </w:r>
      <w:r w:rsidRPr="00ED23FA">
        <w:rPr>
          <w:rFonts w:asciiTheme="minorHAnsi" w:hAnsiTheme="minorHAnsi"/>
          <w:i/>
          <w:sz w:val="22"/>
          <w:szCs w:val="22"/>
        </w:rPr>
        <w:t xml:space="preserve">demand </w:t>
      </w:r>
      <w:r w:rsidRPr="00ED23FA">
        <w:rPr>
          <w:rFonts w:asciiTheme="minorHAnsi" w:hAnsiTheme="minorHAnsi"/>
          <w:sz w:val="22"/>
          <w:szCs w:val="22"/>
        </w:rPr>
        <w:t xml:space="preserve">respect while being </w:t>
      </w:r>
      <w:r w:rsidRPr="00ED23FA">
        <w:rPr>
          <w:rFonts w:asciiTheme="minorHAnsi" w:hAnsiTheme="minorHAnsi"/>
          <w:b/>
          <w:i/>
          <w:sz w:val="22"/>
          <w:szCs w:val="22"/>
        </w:rPr>
        <w:t>disrespectful</w:t>
      </w:r>
      <w:r w:rsidRPr="00ED23FA">
        <w:rPr>
          <w:rFonts w:asciiTheme="minorHAnsi" w:hAnsiTheme="minorHAnsi"/>
          <w:sz w:val="22"/>
          <w:szCs w:val="22"/>
        </w:rPr>
        <w:t xml:space="preserve">.    </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Don't tell your instructor as class begins that you “</w:t>
      </w:r>
      <w:r w:rsidRPr="00ED23FA">
        <w:rPr>
          <w:rFonts w:asciiTheme="minorHAnsi" w:hAnsiTheme="minorHAnsi"/>
          <w:b/>
          <w:sz w:val="22"/>
          <w:szCs w:val="22"/>
        </w:rPr>
        <w:t>Couldn't get it to work” or “Couldn’t find it</w:t>
      </w:r>
      <w:r w:rsidRPr="00ED23FA">
        <w:rPr>
          <w:rFonts w:asciiTheme="minorHAnsi" w:hAnsiTheme="minorHAnsi"/>
          <w:sz w:val="22"/>
          <w:szCs w:val="22"/>
        </w:rPr>
        <w:t xml:space="preserve">.”  It’s too late, you waited too long.  It doesn’t matter how many “allies” you bring over to your side either, they are </w:t>
      </w:r>
      <w:r w:rsidRPr="00ED23FA">
        <w:rPr>
          <w:rFonts w:asciiTheme="minorHAnsi" w:hAnsiTheme="minorHAnsi"/>
          <w:i/>
          <w:sz w:val="22"/>
          <w:szCs w:val="22"/>
        </w:rPr>
        <w:t xml:space="preserve">irresponsible </w:t>
      </w:r>
      <w:r w:rsidRPr="00ED23FA">
        <w:rPr>
          <w:rFonts w:asciiTheme="minorHAnsi" w:hAnsiTheme="minorHAnsi"/>
          <w:sz w:val="22"/>
          <w:szCs w:val="22"/>
        </w:rPr>
        <w:t xml:space="preserve">like you.  You should have asked for help </w:t>
      </w:r>
      <w:r w:rsidRPr="00ED23FA">
        <w:rPr>
          <w:rFonts w:asciiTheme="minorHAnsi" w:hAnsiTheme="minorHAnsi"/>
          <w:i/>
          <w:sz w:val="22"/>
          <w:szCs w:val="22"/>
        </w:rPr>
        <w:t>before</w:t>
      </w:r>
      <w:r w:rsidRPr="00ED23FA">
        <w:rPr>
          <w:rFonts w:asciiTheme="minorHAnsi" w:hAnsiTheme="minorHAnsi"/>
          <w:sz w:val="22"/>
          <w:szCs w:val="22"/>
        </w:rPr>
        <w:t xml:space="preserve"> class.  </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Apparently you are “</w:t>
      </w:r>
      <w:r w:rsidRPr="00ED23FA">
        <w:rPr>
          <w:rFonts w:asciiTheme="minorHAnsi" w:hAnsiTheme="minorHAnsi"/>
          <w:b/>
          <w:sz w:val="22"/>
          <w:szCs w:val="22"/>
        </w:rPr>
        <w:t>really busy</w:t>
      </w:r>
      <w:r w:rsidRPr="00ED23FA">
        <w:rPr>
          <w:rFonts w:asciiTheme="minorHAnsi" w:hAnsiTheme="minorHAnsi"/>
          <w:sz w:val="22"/>
          <w:szCs w:val="22"/>
        </w:rPr>
        <w:t xml:space="preserve">.”  But so is everyone else. Good students are </w:t>
      </w:r>
      <w:r w:rsidRPr="00ED23FA">
        <w:rPr>
          <w:rFonts w:asciiTheme="minorHAnsi" w:hAnsiTheme="minorHAnsi"/>
          <w:b/>
          <w:sz w:val="22"/>
          <w:szCs w:val="22"/>
        </w:rPr>
        <w:t>just as busy</w:t>
      </w:r>
      <w:r w:rsidRPr="00ED23FA">
        <w:rPr>
          <w:rFonts w:asciiTheme="minorHAnsi" w:hAnsiTheme="minorHAnsi"/>
          <w:sz w:val="22"/>
          <w:szCs w:val="22"/>
        </w:rPr>
        <w:t xml:space="preserve"> as you are, but don’t use that as an excuse.  Success is about the choices you make, but so is failure.</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Because you (or someone else) paid for school, does </w:t>
      </w:r>
      <w:r w:rsidRPr="00ED23FA">
        <w:rPr>
          <w:rFonts w:asciiTheme="minorHAnsi" w:hAnsiTheme="minorHAnsi"/>
          <w:b/>
          <w:sz w:val="22"/>
          <w:szCs w:val="22"/>
        </w:rPr>
        <w:t>NOT make you a customer</w:t>
      </w:r>
      <w:r w:rsidRPr="00ED23FA">
        <w:rPr>
          <w:rFonts w:asciiTheme="minorHAnsi" w:hAnsiTheme="minorHAnsi"/>
          <w:sz w:val="22"/>
          <w:szCs w:val="22"/>
        </w:rPr>
        <w:t xml:space="preserve">.  You are a student &amp; that comes with </w:t>
      </w:r>
      <w:r w:rsidRPr="00ED23FA">
        <w:rPr>
          <w:rFonts w:asciiTheme="minorHAnsi" w:hAnsiTheme="minorHAnsi"/>
          <w:b/>
          <w:sz w:val="22"/>
          <w:szCs w:val="22"/>
        </w:rPr>
        <w:t>responsibilities beyond paying</w:t>
      </w:r>
      <w:r w:rsidRPr="00ED23FA">
        <w:rPr>
          <w:rFonts w:asciiTheme="minorHAnsi" w:hAnsiTheme="minorHAnsi"/>
          <w:sz w:val="22"/>
          <w:szCs w:val="22"/>
        </w:rPr>
        <w:t>.  Being a student is like a job, failing means you’re about to be fired unless you get your act together.</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We get it, you </w:t>
      </w:r>
      <w:r w:rsidRPr="00ED23FA">
        <w:rPr>
          <w:rFonts w:asciiTheme="minorHAnsi" w:hAnsiTheme="minorHAnsi"/>
          <w:i/>
          <w:sz w:val="22"/>
          <w:szCs w:val="22"/>
        </w:rPr>
        <w:t>really like</w:t>
      </w:r>
      <w:r w:rsidRPr="00ED23FA">
        <w:rPr>
          <w:rFonts w:asciiTheme="minorHAnsi" w:hAnsiTheme="minorHAnsi"/>
          <w:sz w:val="22"/>
          <w:szCs w:val="22"/>
        </w:rPr>
        <w:t xml:space="preserve"> </w:t>
      </w:r>
      <w:r w:rsidRPr="00ED23FA">
        <w:rPr>
          <w:rFonts w:asciiTheme="minorHAnsi" w:hAnsiTheme="minorHAnsi"/>
          <w:b/>
          <w:sz w:val="22"/>
          <w:szCs w:val="22"/>
        </w:rPr>
        <w:t>looking at your phone</w:t>
      </w:r>
      <w:r w:rsidRPr="00ED23FA">
        <w:rPr>
          <w:rFonts w:asciiTheme="minorHAnsi" w:hAnsiTheme="minorHAnsi"/>
          <w:sz w:val="22"/>
          <w:szCs w:val="22"/>
        </w:rPr>
        <w:t xml:space="preserve"> every thirty seconds!  Maybe you really believe that you “need” to do this, but you don’t.  This won’t help you learn, and it doesn’t make you any smarter either.  It’s just rude &amp; disrespectful to everyone else. </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Showing up late</w:t>
      </w:r>
      <w:r w:rsidRPr="00ED23FA">
        <w:rPr>
          <w:rFonts w:asciiTheme="minorHAnsi" w:hAnsiTheme="minorHAnsi"/>
          <w:sz w:val="22"/>
          <w:szCs w:val="22"/>
        </w:rPr>
        <w:t xml:space="preserve"> a couple times is not a big deal. However, when you are frequently five or more minutes late, then it’s time to reevaluate why you signed up for this class.  Figure out your schedule early in the semester, and show up on time.</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Okay, you were </w:t>
      </w:r>
      <w:r w:rsidRPr="00ED23FA">
        <w:rPr>
          <w:rFonts w:asciiTheme="minorHAnsi" w:hAnsiTheme="minorHAnsi"/>
          <w:b/>
          <w:sz w:val="22"/>
          <w:szCs w:val="22"/>
        </w:rPr>
        <w:t>absent that one time</w:t>
      </w:r>
      <w:r w:rsidRPr="00ED23FA">
        <w:rPr>
          <w:rFonts w:asciiTheme="minorHAnsi" w:hAnsiTheme="minorHAnsi"/>
          <w:sz w:val="22"/>
          <w:szCs w:val="22"/>
        </w:rPr>
        <w:t xml:space="preserve"> because you got sick, but that doesn't cover the other five times you weren't in class (instructors know when you are not in class, we keep records and notice when people are missing).</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I understand </w:t>
      </w:r>
      <w:r w:rsidRPr="00ED23FA">
        <w:rPr>
          <w:rFonts w:asciiTheme="minorHAnsi" w:hAnsiTheme="minorHAnsi"/>
          <w:b/>
          <w:sz w:val="22"/>
          <w:szCs w:val="22"/>
        </w:rPr>
        <w:t>you think it’s “unfair”</w:t>
      </w:r>
      <w:r w:rsidRPr="00ED23FA">
        <w:rPr>
          <w:rFonts w:asciiTheme="minorHAnsi" w:hAnsiTheme="minorHAnsi"/>
          <w:sz w:val="22"/>
          <w:szCs w:val="22"/>
        </w:rPr>
        <w:t xml:space="preserve"> that you’re not getting what you want.  But is it “fair” to everyone else if you get special breaks or extra credit?  How is making exceptions for one student “fair” to everyone else?</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Saying things like "</w:t>
      </w:r>
      <w:r w:rsidRPr="00ED23FA">
        <w:rPr>
          <w:rFonts w:asciiTheme="minorHAnsi" w:hAnsiTheme="minorHAnsi"/>
          <w:b/>
          <w:sz w:val="22"/>
          <w:szCs w:val="22"/>
        </w:rPr>
        <w:t xml:space="preserve">I have </w:t>
      </w:r>
      <w:proofErr w:type="gramStart"/>
      <w:r w:rsidRPr="00ED23FA">
        <w:rPr>
          <w:rFonts w:asciiTheme="minorHAnsi" w:hAnsiTheme="minorHAnsi"/>
          <w:b/>
          <w:sz w:val="22"/>
          <w:szCs w:val="22"/>
        </w:rPr>
        <w:t>As</w:t>
      </w:r>
      <w:proofErr w:type="gramEnd"/>
      <w:r w:rsidRPr="00ED23FA">
        <w:rPr>
          <w:rFonts w:asciiTheme="minorHAnsi" w:hAnsiTheme="minorHAnsi"/>
          <w:b/>
          <w:sz w:val="22"/>
          <w:szCs w:val="22"/>
        </w:rPr>
        <w:t xml:space="preserve"> in all my other classes</w:t>
      </w:r>
      <w:r w:rsidRPr="00ED23FA">
        <w:rPr>
          <w:rFonts w:asciiTheme="minorHAnsi" w:hAnsiTheme="minorHAnsi"/>
          <w:sz w:val="22"/>
          <w:szCs w:val="22"/>
        </w:rPr>
        <w:t>" doesn't impress, especially if you've done nothing to earn your grade in this class.  In any case, what goes on in other courses is NOT relevant to this class.  Corollary: “</w:t>
      </w:r>
      <w:r w:rsidRPr="00ED23FA">
        <w:rPr>
          <w:rFonts w:asciiTheme="minorHAnsi" w:hAnsiTheme="minorHAnsi"/>
          <w:b/>
          <w:sz w:val="22"/>
          <w:szCs w:val="22"/>
        </w:rPr>
        <w:t>This isn’t my major</w:t>
      </w:r>
      <w:r w:rsidRPr="00ED23FA">
        <w:rPr>
          <w:rFonts w:asciiTheme="minorHAnsi" w:hAnsiTheme="minorHAnsi"/>
          <w:sz w:val="22"/>
          <w:szCs w:val="22"/>
        </w:rPr>
        <w:t xml:space="preserve">” is a </w:t>
      </w:r>
      <w:r w:rsidRPr="00ED23FA">
        <w:rPr>
          <w:rFonts w:asciiTheme="minorHAnsi" w:hAnsiTheme="minorHAnsi"/>
          <w:i/>
          <w:sz w:val="22"/>
          <w:szCs w:val="22"/>
        </w:rPr>
        <w:t>non sequitur</w:t>
      </w:r>
      <w:r w:rsidRPr="00ED23FA">
        <w:rPr>
          <w:rFonts w:asciiTheme="minorHAnsi" w:hAnsiTheme="minorHAnsi"/>
          <w:sz w:val="22"/>
          <w:szCs w:val="22"/>
        </w:rPr>
        <w:t>.</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Showing up after midterms to claim you're “</w:t>
      </w:r>
      <w:r w:rsidRPr="00ED23FA">
        <w:rPr>
          <w:rFonts w:asciiTheme="minorHAnsi" w:hAnsiTheme="minorHAnsi"/>
          <w:b/>
          <w:sz w:val="22"/>
          <w:szCs w:val="22"/>
        </w:rPr>
        <w:t>ready to work really hard</w:t>
      </w:r>
      <w:r w:rsidRPr="00ED23FA">
        <w:rPr>
          <w:rFonts w:asciiTheme="minorHAnsi" w:hAnsiTheme="minorHAnsi"/>
          <w:sz w:val="22"/>
          <w:szCs w:val="22"/>
        </w:rPr>
        <w:t xml:space="preserve">" fails to demonstrate genuine seriousness, especially when also you ask "Is there any extra credit?" </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Of course </w:t>
      </w:r>
      <w:r w:rsidRPr="00ED23FA">
        <w:rPr>
          <w:rFonts w:asciiTheme="minorHAnsi" w:hAnsiTheme="minorHAnsi"/>
          <w:b/>
          <w:sz w:val="22"/>
          <w:szCs w:val="22"/>
        </w:rPr>
        <w:t>all classes</w:t>
      </w:r>
      <w:r w:rsidRPr="00ED23FA">
        <w:rPr>
          <w:rFonts w:asciiTheme="minorHAnsi" w:hAnsiTheme="minorHAnsi"/>
          <w:sz w:val="22"/>
          <w:szCs w:val="22"/>
        </w:rPr>
        <w:t xml:space="preserve"> </w:t>
      </w:r>
      <w:r w:rsidRPr="00ED23FA">
        <w:rPr>
          <w:rFonts w:asciiTheme="minorHAnsi" w:hAnsiTheme="minorHAnsi"/>
          <w:b/>
          <w:sz w:val="22"/>
          <w:szCs w:val="22"/>
        </w:rPr>
        <w:t>should be fun, easy, &amp; entertaining</w:t>
      </w:r>
      <w:r w:rsidRPr="00ED23FA">
        <w:rPr>
          <w:rFonts w:asciiTheme="minorHAnsi" w:hAnsiTheme="minorHAnsi"/>
          <w:sz w:val="22"/>
          <w:szCs w:val="22"/>
        </w:rPr>
        <w:t xml:space="preserve"> because “this isn’t your major.”  But meaningful learning requires hard work, frustration, even failure.  If everything were fun, easy, &amp; entertaining, then no one would learn anything.</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Course </w:t>
      </w:r>
      <w:r w:rsidRPr="00ED23FA">
        <w:rPr>
          <w:rFonts w:asciiTheme="minorHAnsi" w:hAnsiTheme="minorHAnsi"/>
          <w:b/>
          <w:sz w:val="22"/>
          <w:szCs w:val="22"/>
        </w:rPr>
        <w:t>policies don’t apply to you</w:t>
      </w:r>
      <w:r w:rsidRPr="00ED23FA">
        <w:rPr>
          <w:rFonts w:asciiTheme="minorHAnsi" w:hAnsiTheme="minorHAnsi"/>
          <w:sz w:val="22"/>
          <w:szCs w:val="22"/>
        </w:rPr>
        <w:t xml:space="preserve"> because in high school (or </w:t>
      </w:r>
      <w:r w:rsidR="001B1D1E">
        <w:rPr>
          <w:rFonts w:asciiTheme="minorHAnsi" w:hAnsiTheme="minorHAnsi"/>
          <w:sz w:val="22"/>
          <w:szCs w:val="22"/>
        </w:rPr>
        <w:t>other classes) you were always</w:t>
      </w:r>
      <w:r w:rsidRPr="00ED23FA">
        <w:rPr>
          <w:rFonts w:asciiTheme="minorHAnsi" w:hAnsiTheme="minorHAnsi"/>
          <w:sz w:val="22"/>
          <w:szCs w:val="22"/>
        </w:rPr>
        <w:t xml:space="preserve"> good at manipulating teachers (e.g., crying, bullying, complaining) to get your way.  You’re special, so the </w:t>
      </w:r>
      <w:r w:rsidRPr="00ED23FA">
        <w:rPr>
          <w:rFonts w:asciiTheme="minorHAnsi" w:hAnsiTheme="minorHAnsi"/>
          <w:b/>
          <w:sz w:val="22"/>
          <w:szCs w:val="22"/>
        </w:rPr>
        <w:t>rules don’t really apply to you</w:t>
      </w:r>
      <w:r w:rsidRPr="00ED23FA">
        <w:rPr>
          <w:rFonts w:asciiTheme="minorHAnsi" w:hAnsiTheme="minorHAnsi"/>
          <w:sz w:val="22"/>
          <w:szCs w:val="22"/>
        </w:rPr>
        <w:t>, only other students.  If you don’t get special treatment, it means the instructor is being “unfair.”</w:t>
      </w:r>
    </w:p>
    <w:p w:rsidR="00D947CE" w:rsidRPr="000F17DC" w:rsidRDefault="00D947CE" w:rsidP="00D947CE">
      <w:pPr>
        <w:spacing w:after="200" w:line="276" w:lineRule="auto"/>
        <w:ind w:left="-450" w:right="-270"/>
        <w:rPr>
          <w:rFonts w:asciiTheme="minorHAnsi" w:hAnsiTheme="minorHAnsi"/>
        </w:rPr>
      </w:pPr>
      <w:r w:rsidRPr="00BE383A">
        <w:rPr>
          <w:rFonts w:asciiTheme="minorHAnsi" w:hAnsiTheme="minorHAnsi"/>
          <w:b/>
          <w:sz w:val="24"/>
          <w:szCs w:val="24"/>
        </w:rPr>
        <w:t xml:space="preserve">Just consider the above a common-sense list of what not to do as a mature, responsible college student.  The list was compiled with the input of multiple teachers with decades of teaching experience at Kirkwood.  Don’t be on the list!  </w:t>
      </w:r>
      <w:r>
        <w:rPr>
          <w:b/>
          <w:sz w:val="28"/>
          <w:szCs w:val="28"/>
        </w:rPr>
        <w:t xml:space="preserve"> </w:t>
      </w:r>
    </w:p>
    <w:p w:rsidR="007464F5" w:rsidRDefault="00080125">
      <w:pPr>
        <w:rPr>
          <w:rFonts w:asciiTheme="minorHAnsi" w:hAnsiTheme="minorHAnsi"/>
          <w:sz w:val="24"/>
        </w:rPr>
      </w:pPr>
      <w:r w:rsidRPr="00D947CE">
        <w:rPr>
          <w:rFonts w:asciiTheme="minorHAnsi" w:hAnsiTheme="minorHAnsi"/>
          <w:b/>
          <w:sz w:val="24"/>
        </w:rPr>
        <w:br w:type="page"/>
      </w:r>
    </w:p>
    <w:p w:rsidR="001B1D1E" w:rsidRPr="007464F5" w:rsidRDefault="001B1D1E" w:rsidP="007464F5">
      <w:pPr>
        <w:ind w:right="-270"/>
        <w:rPr>
          <w:rFonts w:asciiTheme="minorHAnsi" w:hAnsiTheme="minorHAnsi"/>
          <w:sz w:val="24"/>
        </w:rPr>
      </w:pPr>
    </w:p>
    <w:p w:rsidR="00B31E36" w:rsidRPr="006E04B3" w:rsidRDefault="00081261" w:rsidP="00B31E36">
      <w:pPr>
        <w:pStyle w:val="Heading1"/>
        <w:jc w:val="center"/>
      </w:pPr>
      <w:r w:rsidRPr="006E04B3">
        <w:rPr>
          <w:sz w:val="32"/>
          <w:szCs w:val="32"/>
        </w:rPr>
        <w:t xml:space="preserve">Student Contract </w:t>
      </w:r>
      <w:r w:rsidR="00016CF0">
        <w:rPr>
          <w:sz w:val="32"/>
          <w:szCs w:val="32"/>
        </w:rPr>
        <w:t>(Spring 2020</w:t>
      </w:r>
      <w:r w:rsidR="00B31E36" w:rsidRPr="006E04B3">
        <w:rPr>
          <w:sz w:val="32"/>
          <w:szCs w:val="32"/>
        </w:rPr>
        <w:t>)</w:t>
      </w:r>
    </w:p>
    <w:p w:rsidR="00B31E36" w:rsidRPr="006E04B3" w:rsidRDefault="00B31E36" w:rsidP="00B31E36">
      <w:pPr>
        <w:pStyle w:val="Heading1"/>
        <w:jc w:val="center"/>
        <w:rPr>
          <w:szCs w:val="28"/>
        </w:rPr>
      </w:pPr>
    </w:p>
    <w:p w:rsidR="00B31E36" w:rsidRPr="006E04B3" w:rsidRDefault="00B31E36" w:rsidP="00B31E36">
      <w:pPr>
        <w:pStyle w:val="Heading1"/>
        <w:rPr>
          <w:sz w:val="24"/>
          <w:szCs w:val="24"/>
        </w:rPr>
      </w:pPr>
      <w:r w:rsidRPr="006E04B3">
        <w:rPr>
          <w:sz w:val="24"/>
          <w:szCs w:val="24"/>
        </w:rPr>
        <w:t xml:space="preserve">Please read the following carefully.  Sign &amp; date at the bottom. </w:t>
      </w:r>
    </w:p>
    <w:p w:rsidR="00B31E36" w:rsidRPr="006E04B3" w:rsidRDefault="00B31E36" w:rsidP="00B31E36">
      <w:pPr>
        <w:rPr>
          <w:sz w:val="24"/>
          <w:szCs w:val="24"/>
        </w:rPr>
      </w:pPr>
    </w:p>
    <w:p w:rsidR="00081261" w:rsidRPr="006E04B3" w:rsidRDefault="00081261" w:rsidP="00081261">
      <w:pPr>
        <w:ind w:left="720"/>
        <w:rPr>
          <w:sz w:val="22"/>
          <w:szCs w:val="22"/>
        </w:rPr>
      </w:pPr>
      <w:r w:rsidRPr="006E04B3">
        <w:rPr>
          <w:sz w:val="22"/>
          <w:szCs w:val="22"/>
        </w:rPr>
        <w:t xml:space="preserve">I understand the importance of </w:t>
      </w:r>
      <w:r w:rsidRPr="006E04B3">
        <w:rPr>
          <w:b/>
          <w:sz w:val="22"/>
          <w:szCs w:val="22"/>
        </w:rPr>
        <w:t>CLASS ATTENDANCE</w:t>
      </w:r>
      <w:r w:rsidRPr="006E04B3">
        <w:rPr>
          <w:sz w:val="22"/>
          <w:szCs w:val="22"/>
        </w:rPr>
        <w:t xml:space="preserve"> to my grade.  I recognize that in-class writing assignments (as described in the syllabus) and reading quizzes </w:t>
      </w:r>
      <w:r w:rsidRPr="006E04B3">
        <w:rPr>
          <w:b/>
          <w:sz w:val="22"/>
          <w:szCs w:val="22"/>
        </w:rPr>
        <w:t>CANNOT</w:t>
      </w:r>
      <w:r w:rsidRPr="006E04B3">
        <w:rPr>
          <w:sz w:val="22"/>
          <w:szCs w:val="22"/>
        </w:rPr>
        <w:t xml:space="preserve"> be completed outside of class regardless of excuse (legitimate or illegitimate).  I know the </w:t>
      </w:r>
      <w:r w:rsidRPr="006E04B3">
        <w:rPr>
          <w:b/>
          <w:sz w:val="22"/>
          <w:szCs w:val="22"/>
        </w:rPr>
        <w:t>ONLY EXCEPTIONS</w:t>
      </w:r>
      <w:r w:rsidRPr="006E04B3">
        <w:rPr>
          <w:sz w:val="22"/>
          <w:szCs w:val="22"/>
        </w:rPr>
        <w:t xml:space="preserve"> to this are: college-sponsored activities, jury duty, &amp; military service.  I know the reason for this is the opportunities for </w:t>
      </w:r>
      <w:r w:rsidRPr="006E04B3">
        <w:rPr>
          <w:b/>
          <w:sz w:val="22"/>
          <w:szCs w:val="22"/>
        </w:rPr>
        <w:t>LOTS OF BONUS POINTS</w:t>
      </w:r>
      <w:r w:rsidRPr="006E04B3">
        <w:rPr>
          <w:sz w:val="22"/>
          <w:szCs w:val="22"/>
        </w:rPr>
        <w:t xml:space="preserve"> throughout the semester [if I think this is unfair, I should meet immediately with the instructor to opt out of the bonus points in favor of make ups].</w:t>
      </w:r>
    </w:p>
    <w:p w:rsidR="00B31E36" w:rsidRPr="006E04B3" w:rsidRDefault="00B31E36" w:rsidP="00B31E36">
      <w:pPr>
        <w:ind w:left="720"/>
        <w:rPr>
          <w:sz w:val="24"/>
          <w:szCs w:val="24"/>
        </w:rPr>
      </w:pPr>
    </w:p>
    <w:p w:rsidR="00C0747A" w:rsidRPr="006E04B3" w:rsidRDefault="00C0747A" w:rsidP="00C0747A">
      <w:pPr>
        <w:ind w:left="720"/>
        <w:rPr>
          <w:sz w:val="22"/>
          <w:szCs w:val="22"/>
        </w:rPr>
      </w:pPr>
      <w:r w:rsidRPr="006E04B3">
        <w:rPr>
          <w:sz w:val="22"/>
          <w:szCs w:val="22"/>
        </w:rPr>
        <w:t xml:space="preserve">I understand the necessity of keeping up with </w:t>
      </w:r>
      <w:r w:rsidRPr="006E04B3">
        <w:rPr>
          <w:b/>
          <w:sz w:val="22"/>
          <w:szCs w:val="22"/>
        </w:rPr>
        <w:t>READING ASSIGNMENTS</w:t>
      </w:r>
      <w:r w:rsidRPr="006E04B3">
        <w:rPr>
          <w:sz w:val="22"/>
          <w:szCs w:val="22"/>
        </w:rPr>
        <w:t xml:space="preserve"> (as mentioned in the syllabus) for my success in this course.  I know that cramming the night before an exam is not a good idea; neither is reading assigned homework </w:t>
      </w:r>
      <w:r w:rsidRPr="006E04B3">
        <w:rPr>
          <w:i/>
          <w:sz w:val="22"/>
          <w:szCs w:val="22"/>
        </w:rPr>
        <w:t>during class time</w:t>
      </w:r>
      <w:r w:rsidRPr="006E04B3">
        <w:rPr>
          <w:sz w:val="22"/>
          <w:szCs w:val="22"/>
        </w:rPr>
        <w:t>.  I recognize that regular reading &amp; note-taking are expected.</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understand that when I am </w:t>
      </w:r>
      <w:r w:rsidRPr="006E04B3">
        <w:rPr>
          <w:b/>
          <w:sz w:val="22"/>
          <w:szCs w:val="22"/>
        </w:rPr>
        <w:t>ABSENT</w:t>
      </w:r>
      <w:r w:rsidRPr="006E04B3">
        <w:rPr>
          <w:sz w:val="22"/>
          <w:szCs w:val="22"/>
        </w:rPr>
        <w:t xml:space="preserve"> (as discussed in the syllabus), I need to go to TALON announcements and get notes from a student not the instructor.  I know that I should exchange e-mail addresses or phone numbers with several reliable classmates to get assignments if I have to miss class.  It is my responsibility to keep up with missed work.</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understand what </w:t>
      </w:r>
      <w:r w:rsidRPr="006E04B3">
        <w:rPr>
          <w:b/>
          <w:sz w:val="22"/>
          <w:szCs w:val="22"/>
        </w:rPr>
        <w:t>PLAGIARISM</w:t>
      </w:r>
      <w:r w:rsidRPr="006E04B3">
        <w:rPr>
          <w:sz w:val="22"/>
          <w:szCs w:val="22"/>
        </w:rPr>
        <w:t xml:space="preserve"> is (as discussed in the syllabus) and I know that plagiarized work will receive a zero.  I realize that copying sentences from another source (including the textbook) is a form of plagiarism.  I should write everything in my own words in this class.</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understand that there are point penalties for </w:t>
      </w:r>
      <w:r w:rsidRPr="006E04B3">
        <w:rPr>
          <w:b/>
          <w:sz w:val="22"/>
          <w:szCs w:val="22"/>
        </w:rPr>
        <w:t>DISRUPTIVE</w:t>
      </w:r>
      <w:r w:rsidRPr="006E04B3">
        <w:rPr>
          <w:sz w:val="22"/>
          <w:szCs w:val="22"/>
        </w:rPr>
        <w:t xml:space="preserve"> behavior as described in the syllabus and that I am expected to complete all assignments as found on </w:t>
      </w:r>
      <w:r w:rsidRPr="006E04B3">
        <w:rPr>
          <w:b/>
          <w:sz w:val="22"/>
          <w:szCs w:val="22"/>
        </w:rPr>
        <w:t>TALON</w:t>
      </w:r>
      <w:r w:rsidRPr="006E04B3">
        <w:rPr>
          <w:sz w:val="22"/>
          <w:szCs w:val="22"/>
        </w:rPr>
        <w:t>.  If I have questions, I will ask them as soon as possible.</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understand the </w:t>
      </w:r>
      <w:r w:rsidRPr="006E04B3">
        <w:rPr>
          <w:b/>
          <w:sz w:val="22"/>
          <w:szCs w:val="22"/>
        </w:rPr>
        <w:t>GRADING SCALE</w:t>
      </w:r>
      <w:r w:rsidRPr="006E04B3">
        <w:rPr>
          <w:sz w:val="22"/>
          <w:szCs w:val="22"/>
        </w:rPr>
        <w:t xml:space="preserve"> and </w:t>
      </w:r>
      <w:r w:rsidRPr="006E04B3">
        <w:rPr>
          <w:b/>
          <w:sz w:val="22"/>
          <w:szCs w:val="22"/>
        </w:rPr>
        <w:t>MAKEUP EXAM</w:t>
      </w:r>
      <w:r w:rsidRPr="006E04B3">
        <w:rPr>
          <w:sz w:val="22"/>
          <w:szCs w:val="22"/>
        </w:rPr>
        <w:t xml:space="preserve"> policies (as discussed in the syllabus).  I will ask questions about anything I do not understand.</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know when the </w:t>
      </w:r>
      <w:r w:rsidRPr="006E04B3">
        <w:rPr>
          <w:b/>
          <w:sz w:val="22"/>
          <w:szCs w:val="22"/>
        </w:rPr>
        <w:t>LAST DAY TO DROP</w:t>
      </w:r>
      <w:r w:rsidRPr="006E04B3">
        <w:rPr>
          <w:sz w:val="22"/>
          <w:szCs w:val="22"/>
        </w:rPr>
        <w:t xml:space="preserve"> the course is (as discussed in the syllabus) and I know dropping is my responsibility not the instructor’s.</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realize that there exists accompanying </w:t>
      </w:r>
      <w:r w:rsidRPr="006E04B3">
        <w:rPr>
          <w:b/>
          <w:sz w:val="22"/>
          <w:szCs w:val="22"/>
        </w:rPr>
        <w:t>STUDY GUIDES</w:t>
      </w:r>
      <w:r w:rsidRPr="006E04B3">
        <w:rPr>
          <w:sz w:val="22"/>
          <w:szCs w:val="22"/>
        </w:rPr>
        <w:t xml:space="preserve"> for most of the readings.  Even if I choose not to use these, I recognize their existence.</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understand when I </w:t>
      </w:r>
      <w:r w:rsidRPr="006E04B3">
        <w:rPr>
          <w:b/>
          <w:sz w:val="22"/>
          <w:szCs w:val="22"/>
        </w:rPr>
        <w:t>NEED HELP OR HAVE QUESTIONS</w:t>
      </w:r>
      <w:r w:rsidRPr="006E04B3">
        <w:rPr>
          <w:sz w:val="22"/>
          <w:szCs w:val="22"/>
        </w:rPr>
        <w:t>, I should seek it out immediately from the instructor or other available resources (as discussed in the syllabus).  I realize that the instructor does not have the power to read my mind, move objects without touching them, or communicate with the dead.</w:t>
      </w:r>
    </w:p>
    <w:p w:rsidR="00C0747A" w:rsidRPr="006E04B3" w:rsidRDefault="00C0747A" w:rsidP="00C0747A">
      <w:pPr>
        <w:ind w:left="720"/>
        <w:rPr>
          <w:sz w:val="22"/>
          <w:szCs w:val="22"/>
        </w:rPr>
      </w:pPr>
    </w:p>
    <w:p w:rsidR="00B31E36" w:rsidRPr="006E04B3" w:rsidRDefault="00C0747A" w:rsidP="00C0747A">
      <w:pPr>
        <w:ind w:left="720"/>
        <w:rPr>
          <w:sz w:val="22"/>
          <w:szCs w:val="22"/>
        </w:rPr>
      </w:pPr>
      <w:r w:rsidRPr="006E04B3">
        <w:rPr>
          <w:sz w:val="22"/>
          <w:szCs w:val="22"/>
        </w:rPr>
        <w:t xml:space="preserve">Signing this contract means that I have </w:t>
      </w:r>
      <w:r w:rsidRPr="006E04B3">
        <w:rPr>
          <w:b/>
          <w:sz w:val="22"/>
          <w:szCs w:val="22"/>
        </w:rPr>
        <w:t>READ</w:t>
      </w:r>
      <w:r w:rsidRPr="006E04B3">
        <w:rPr>
          <w:sz w:val="22"/>
          <w:szCs w:val="22"/>
        </w:rPr>
        <w:t xml:space="preserve"> the syllabus and the contract itself.  I realize that the instructor is the first person I should approach with any problems, questions, or concerns.  </w:t>
      </w:r>
      <w:r w:rsidR="00B31E36" w:rsidRPr="006E04B3">
        <w:rPr>
          <w:sz w:val="24"/>
          <w:szCs w:val="24"/>
        </w:rPr>
        <w:t xml:space="preserve">  </w:t>
      </w:r>
    </w:p>
    <w:p w:rsidR="00B31E36" w:rsidRPr="006E04B3" w:rsidRDefault="00B31E36" w:rsidP="00B31E36">
      <w:pPr>
        <w:ind w:left="720"/>
        <w:rPr>
          <w:sz w:val="24"/>
          <w:szCs w:val="24"/>
        </w:rPr>
      </w:pPr>
    </w:p>
    <w:p w:rsidR="00B31E36" w:rsidRPr="006E04B3" w:rsidRDefault="00B31E36" w:rsidP="00B31E36">
      <w:pPr>
        <w:ind w:left="90"/>
        <w:rPr>
          <w:b/>
          <w:sz w:val="24"/>
          <w:szCs w:val="24"/>
        </w:rPr>
      </w:pPr>
      <w:r w:rsidRPr="006E04B3">
        <w:rPr>
          <w:b/>
          <w:sz w:val="24"/>
          <w:szCs w:val="24"/>
        </w:rPr>
        <w:t>Your Name (Please Print): __________________________  Date: ______________________</w:t>
      </w:r>
    </w:p>
    <w:p w:rsidR="00B31E36" w:rsidRPr="006E04B3" w:rsidRDefault="00B31E36" w:rsidP="00B31E36">
      <w:pPr>
        <w:ind w:left="90"/>
        <w:rPr>
          <w:b/>
          <w:sz w:val="24"/>
          <w:szCs w:val="24"/>
        </w:rPr>
      </w:pPr>
      <w:r w:rsidRPr="006E04B3">
        <w:rPr>
          <w:b/>
          <w:sz w:val="24"/>
          <w:szCs w:val="24"/>
        </w:rPr>
        <w:t>Your Signature: ___________________________________</w:t>
      </w:r>
    </w:p>
    <w:p w:rsidR="00B31E36" w:rsidRPr="006E04B3" w:rsidRDefault="00B31E36" w:rsidP="00B31E36">
      <w:pPr>
        <w:ind w:left="90"/>
        <w:rPr>
          <w:b/>
          <w:sz w:val="24"/>
          <w:szCs w:val="24"/>
        </w:rPr>
      </w:pPr>
      <w:r w:rsidRPr="006E04B3">
        <w:rPr>
          <w:b/>
          <w:sz w:val="24"/>
          <w:szCs w:val="24"/>
        </w:rPr>
        <w:t>Course: __________________________________________</w:t>
      </w:r>
    </w:p>
    <w:p w:rsidR="00B31E36" w:rsidRPr="006E04B3" w:rsidRDefault="00B31E36" w:rsidP="00B31E36">
      <w:pPr>
        <w:rPr>
          <w:b/>
          <w:sz w:val="24"/>
        </w:rPr>
      </w:pPr>
    </w:p>
    <w:p w:rsidR="00C0747A" w:rsidRPr="006E04B3" w:rsidRDefault="00B31E36" w:rsidP="003A71C0">
      <w:r w:rsidRPr="006E04B3">
        <w:rPr>
          <w:b/>
          <w:sz w:val="24"/>
        </w:rPr>
        <w:lastRenderedPageBreak/>
        <w:t xml:space="preserve">NOTE: </w:t>
      </w:r>
      <w:r w:rsidRPr="006E04B3">
        <w:t>Each student is responsible for being familiar with the information appearing in the syllabus and contract.  Failure to read these will not be considered an excuse for noncompliance.</w:t>
      </w:r>
    </w:p>
    <w:p w:rsidR="003A71C0" w:rsidRPr="00D947CE" w:rsidRDefault="003A71C0" w:rsidP="003A71C0">
      <w:pPr>
        <w:rPr>
          <w:rFonts w:asciiTheme="minorHAnsi" w:hAnsiTheme="minorHAnsi"/>
        </w:rPr>
      </w:pPr>
      <w:r w:rsidRPr="00D947CE">
        <w:rPr>
          <w:rFonts w:asciiTheme="minorHAnsi" w:hAnsiTheme="minorHAnsi"/>
          <w:b/>
          <w:sz w:val="28"/>
          <w:szCs w:val="28"/>
        </w:rPr>
        <w:t>Take-Home Survey (to be handed in next class period)</w:t>
      </w:r>
    </w:p>
    <w:p w:rsidR="003A71C0" w:rsidRPr="00D947CE" w:rsidRDefault="003A71C0" w:rsidP="003A71C0">
      <w:pPr>
        <w:rPr>
          <w:rFonts w:asciiTheme="minorHAnsi" w:hAnsiTheme="minorHAnsi"/>
        </w:rPr>
      </w:pPr>
    </w:p>
    <w:p w:rsidR="003A71C0" w:rsidRPr="00D947CE" w:rsidRDefault="003A71C0" w:rsidP="003A71C0">
      <w:pPr>
        <w:numPr>
          <w:ilvl w:val="0"/>
          <w:numId w:val="5"/>
        </w:numPr>
        <w:rPr>
          <w:rFonts w:asciiTheme="minorHAnsi" w:hAnsiTheme="minorHAnsi"/>
          <w:b/>
          <w:sz w:val="24"/>
          <w:szCs w:val="24"/>
        </w:rPr>
      </w:pPr>
      <w:r w:rsidRPr="00D947CE">
        <w:rPr>
          <w:rFonts w:asciiTheme="minorHAnsi" w:hAnsiTheme="minorHAnsi"/>
          <w:b/>
          <w:sz w:val="24"/>
          <w:szCs w:val="24"/>
        </w:rPr>
        <w:t>Briefly describe your experience with studying history in high school.  Was it a positive or negative learning experience?  Explain.</w:t>
      </w: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numPr>
          <w:ilvl w:val="0"/>
          <w:numId w:val="5"/>
        </w:numPr>
        <w:rPr>
          <w:rFonts w:asciiTheme="minorHAnsi" w:hAnsiTheme="minorHAnsi"/>
          <w:b/>
          <w:sz w:val="24"/>
          <w:szCs w:val="24"/>
        </w:rPr>
      </w:pPr>
      <w:r w:rsidRPr="00D947CE">
        <w:rPr>
          <w:rFonts w:asciiTheme="minorHAnsi" w:hAnsiTheme="minorHAnsi"/>
          <w:b/>
          <w:sz w:val="24"/>
          <w:szCs w:val="24"/>
        </w:rPr>
        <w:t>How much reading did you do in your high school history classes?  Estimate by number of pages per week.</w:t>
      </w: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267856" w:rsidP="003A71C0">
      <w:pPr>
        <w:numPr>
          <w:ilvl w:val="0"/>
          <w:numId w:val="5"/>
        </w:numPr>
        <w:rPr>
          <w:rFonts w:asciiTheme="minorHAnsi" w:hAnsiTheme="minorHAnsi"/>
          <w:b/>
          <w:sz w:val="24"/>
          <w:szCs w:val="24"/>
        </w:rPr>
      </w:pPr>
      <w:r w:rsidRPr="00D947CE">
        <w:rPr>
          <w:rFonts w:asciiTheme="minorHAnsi" w:hAnsiTheme="minorHAnsi"/>
          <w:b/>
          <w:sz w:val="24"/>
          <w:szCs w:val="24"/>
        </w:rPr>
        <w:t>How much time spent on the following: TV, computers, video games,</w:t>
      </w:r>
      <w:r w:rsidR="00B31E36" w:rsidRPr="00D947CE">
        <w:rPr>
          <w:rFonts w:asciiTheme="minorHAnsi" w:hAnsiTheme="minorHAnsi"/>
          <w:b/>
          <w:sz w:val="24"/>
          <w:szCs w:val="24"/>
        </w:rPr>
        <w:t xml:space="preserve"> Facebook,</w:t>
      </w:r>
      <w:r w:rsidR="00B80F28" w:rsidRPr="00D947CE">
        <w:rPr>
          <w:rFonts w:asciiTheme="minorHAnsi" w:hAnsiTheme="minorHAnsi"/>
          <w:b/>
          <w:sz w:val="24"/>
          <w:szCs w:val="24"/>
        </w:rPr>
        <w:t xml:space="preserve"> Twitter,</w:t>
      </w:r>
      <w:r w:rsidRPr="00D947CE">
        <w:rPr>
          <w:rFonts w:asciiTheme="minorHAnsi" w:hAnsiTheme="minorHAnsi"/>
          <w:b/>
          <w:sz w:val="24"/>
          <w:szCs w:val="24"/>
        </w:rPr>
        <w:t xml:space="preserve"> cell phone</w:t>
      </w:r>
      <w:r w:rsidR="00B31E36" w:rsidRPr="00D947CE">
        <w:rPr>
          <w:rFonts w:asciiTheme="minorHAnsi" w:hAnsiTheme="minorHAnsi"/>
          <w:b/>
          <w:sz w:val="24"/>
          <w:szCs w:val="24"/>
        </w:rPr>
        <w:t>, etc.</w:t>
      </w:r>
      <w:r w:rsidRPr="00D947CE">
        <w:rPr>
          <w:rFonts w:asciiTheme="minorHAnsi" w:hAnsiTheme="minorHAnsi"/>
          <w:b/>
          <w:sz w:val="24"/>
          <w:szCs w:val="24"/>
        </w:rPr>
        <w:t>?  Estimate by hours per day</w:t>
      </w:r>
      <w:r w:rsidR="00B80F28" w:rsidRPr="00D947CE">
        <w:rPr>
          <w:rFonts w:asciiTheme="minorHAnsi" w:hAnsiTheme="minorHAnsi"/>
          <w:b/>
          <w:sz w:val="24"/>
          <w:szCs w:val="24"/>
        </w:rPr>
        <w:t xml:space="preserve"> total</w:t>
      </w:r>
      <w:r w:rsidRPr="00D947CE">
        <w:rPr>
          <w:rFonts w:asciiTheme="minorHAnsi" w:hAnsiTheme="minorHAnsi"/>
          <w:b/>
          <w:sz w:val="24"/>
          <w:szCs w:val="24"/>
        </w:rPr>
        <w:t>.</w:t>
      </w: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numPr>
          <w:ilvl w:val="0"/>
          <w:numId w:val="5"/>
        </w:numPr>
        <w:rPr>
          <w:rFonts w:asciiTheme="minorHAnsi" w:hAnsiTheme="minorHAnsi"/>
          <w:b/>
          <w:sz w:val="24"/>
          <w:szCs w:val="24"/>
        </w:rPr>
      </w:pPr>
      <w:r w:rsidRPr="00D947CE">
        <w:rPr>
          <w:rFonts w:asciiTheme="minorHAnsi" w:hAnsiTheme="minorHAnsi"/>
          <w:b/>
          <w:sz w:val="24"/>
          <w:szCs w:val="24"/>
        </w:rPr>
        <w:t>What type of exams or tests did you have in your high school history course?  How did you study or prepare for them?  Explain.</w:t>
      </w: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numPr>
          <w:ilvl w:val="0"/>
          <w:numId w:val="5"/>
        </w:numPr>
        <w:rPr>
          <w:rFonts w:asciiTheme="minorHAnsi" w:hAnsiTheme="minorHAnsi"/>
          <w:b/>
          <w:sz w:val="24"/>
          <w:szCs w:val="24"/>
        </w:rPr>
      </w:pPr>
      <w:r w:rsidRPr="00D947CE">
        <w:rPr>
          <w:rFonts w:asciiTheme="minorHAnsi" w:hAnsiTheme="minorHAnsi"/>
          <w:b/>
          <w:sz w:val="24"/>
          <w:szCs w:val="24"/>
        </w:rPr>
        <w:t>How much writing did you do in your high school history classes?  Did you have a research paper?  Did you have essays?  What sort of assignments?  Explain.</w:t>
      </w: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numPr>
          <w:ilvl w:val="0"/>
          <w:numId w:val="5"/>
        </w:numPr>
        <w:rPr>
          <w:rFonts w:asciiTheme="minorHAnsi" w:hAnsiTheme="minorHAnsi"/>
          <w:b/>
          <w:sz w:val="24"/>
          <w:szCs w:val="24"/>
        </w:rPr>
      </w:pPr>
      <w:r w:rsidRPr="00D947CE">
        <w:rPr>
          <w:rFonts w:asciiTheme="minorHAnsi" w:hAnsiTheme="minorHAnsi"/>
          <w:b/>
          <w:sz w:val="24"/>
          <w:szCs w:val="24"/>
        </w:rPr>
        <w:t>History is about more than just names, dates, &amp; places (or facts), but everyone needs to know some facts.  Without basic content knowledge, you cannot claim to know any deeper historical knowledge.  With this in mind, please answer the following:</w:t>
      </w:r>
    </w:p>
    <w:p w:rsidR="003A71C0" w:rsidRPr="00D947CE" w:rsidRDefault="003A71C0" w:rsidP="003A71C0">
      <w:pPr>
        <w:numPr>
          <w:ilvl w:val="1"/>
          <w:numId w:val="5"/>
        </w:numPr>
        <w:rPr>
          <w:rFonts w:asciiTheme="minorHAnsi" w:hAnsiTheme="minorHAnsi"/>
          <w:b/>
          <w:sz w:val="24"/>
          <w:szCs w:val="24"/>
        </w:rPr>
      </w:pPr>
      <w:r w:rsidRPr="00D947CE">
        <w:rPr>
          <w:rFonts w:asciiTheme="minorHAnsi" w:hAnsiTheme="minorHAnsi"/>
          <w:b/>
          <w:sz w:val="24"/>
          <w:szCs w:val="24"/>
        </w:rPr>
        <w:t>When was World War II?  Give years.</w:t>
      </w:r>
    </w:p>
    <w:p w:rsidR="003A71C0" w:rsidRPr="00D947CE" w:rsidRDefault="003A71C0" w:rsidP="003A71C0">
      <w:pPr>
        <w:ind w:left="1080"/>
        <w:rPr>
          <w:rFonts w:asciiTheme="minorHAnsi" w:hAnsiTheme="minorHAnsi"/>
          <w:b/>
          <w:sz w:val="24"/>
          <w:szCs w:val="24"/>
        </w:rPr>
      </w:pPr>
    </w:p>
    <w:p w:rsidR="003A71C0" w:rsidRPr="00D947CE" w:rsidRDefault="003A71C0" w:rsidP="003A71C0">
      <w:pPr>
        <w:numPr>
          <w:ilvl w:val="1"/>
          <w:numId w:val="5"/>
        </w:numPr>
        <w:rPr>
          <w:rFonts w:asciiTheme="minorHAnsi" w:hAnsiTheme="minorHAnsi"/>
          <w:b/>
          <w:sz w:val="24"/>
          <w:szCs w:val="24"/>
        </w:rPr>
      </w:pPr>
      <w:r w:rsidRPr="00D947CE">
        <w:rPr>
          <w:rFonts w:asciiTheme="minorHAnsi" w:hAnsiTheme="minorHAnsi"/>
          <w:b/>
          <w:sz w:val="24"/>
          <w:szCs w:val="24"/>
        </w:rPr>
        <w:t>What is the significance of the date July 4, 1776? June 6, 1944? Dec. 7, 1941?</w:t>
      </w:r>
    </w:p>
    <w:p w:rsidR="003A71C0" w:rsidRPr="00D947CE" w:rsidRDefault="003A71C0" w:rsidP="003A71C0">
      <w:pPr>
        <w:ind w:left="1080"/>
        <w:rPr>
          <w:rFonts w:asciiTheme="minorHAnsi" w:hAnsiTheme="minorHAnsi"/>
          <w:b/>
          <w:sz w:val="24"/>
          <w:szCs w:val="24"/>
        </w:rPr>
      </w:pPr>
    </w:p>
    <w:p w:rsidR="003A71C0" w:rsidRPr="00D947CE" w:rsidRDefault="002A3520" w:rsidP="003A71C0">
      <w:pPr>
        <w:numPr>
          <w:ilvl w:val="1"/>
          <w:numId w:val="5"/>
        </w:numPr>
        <w:rPr>
          <w:rFonts w:asciiTheme="minorHAnsi" w:hAnsiTheme="minorHAnsi"/>
          <w:b/>
          <w:sz w:val="24"/>
          <w:szCs w:val="24"/>
        </w:rPr>
      </w:pPr>
      <w:r w:rsidRPr="00D947CE">
        <w:rPr>
          <w:rFonts w:asciiTheme="minorHAnsi" w:hAnsiTheme="minorHAnsi"/>
          <w:b/>
          <w:sz w:val="24"/>
          <w:szCs w:val="24"/>
        </w:rPr>
        <w:t>On what continents are the following: Cambodia, Rwanda, Bosnia, Sudan, Iraq</w:t>
      </w:r>
      <w:r w:rsidR="003A71C0" w:rsidRPr="00D947CE">
        <w:rPr>
          <w:rFonts w:asciiTheme="minorHAnsi" w:hAnsiTheme="minorHAnsi"/>
          <w:b/>
          <w:sz w:val="24"/>
          <w:szCs w:val="24"/>
        </w:rPr>
        <w:t>?</w:t>
      </w:r>
    </w:p>
    <w:p w:rsidR="003A71C0" w:rsidRPr="00D947CE" w:rsidRDefault="003A71C0" w:rsidP="003A71C0">
      <w:pPr>
        <w:rPr>
          <w:rFonts w:asciiTheme="minorHAnsi" w:hAnsiTheme="minorHAnsi"/>
          <w:b/>
          <w:sz w:val="24"/>
          <w:szCs w:val="24"/>
        </w:rPr>
      </w:pPr>
    </w:p>
    <w:p w:rsidR="003A71C0" w:rsidRPr="00D947CE" w:rsidRDefault="002A3520" w:rsidP="003A71C0">
      <w:pPr>
        <w:numPr>
          <w:ilvl w:val="1"/>
          <w:numId w:val="5"/>
        </w:numPr>
        <w:rPr>
          <w:rFonts w:asciiTheme="minorHAnsi" w:hAnsiTheme="minorHAnsi"/>
          <w:b/>
          <w:sz w:val="24"/>
          <w:szCs w:val="24"/>
        </w:rPr>
      </w:pPr>
      <w:r w:rsidRPr="00D947CE">
        <w:rPr>
          <w:rFonts w:asciiTheme="minorHAnsi" w:hAnsiTheme="minorHAnsi"/>
          <w:b/>
          <w:sz w:val="24"/>
          <w:szCs w:val="24"/>
        </w:rPr>
        <w:t>How many non-Jewish people died under the Nazi regime</w:t>
      </w:r>
      <w:r w:rsidR="003A71C0" w:rsidRPr="00D947CE">
        <w:rPr>
          <w:rFonts w:asciiTheme="minorHAnsi" w:hAnsiTheme="minorHAnsi"/>
          <w:b/>
          <w:sz w:val="24"/>
          <w:szCs w:val="24"/>
        </w:rPr>
        <w:t>?</w:t>
      </w:r>
    </w:p>
    <w:p w:rsidR="003A71C0" w:rsidRPr="00D947CE" w:rsidRDefault="003A71C0" w:rsidP="003A71C0">
      <w:pPr>
        <w:rPr>
          <w:rFonts w:asciiTheme="minorHAnsi" w:hAnsiTheme="minorHAnsi"/>
          <w:b/>
          <w:sz w:val="24"/>
          <w:szCs w:val="24"/>
        </w:rPr>
      </w:pPr>
    </w:p>
    <w:p w:rsidR="003A71C0" w:rsidRPr="00D947CE" w:rsidRDefault="002A3520" w:rsidP="003A71C0">
      <w:pPr>
        <w:numPr>
          <w:ilvl w:val="1"/>
          <w:numId w:val="5"/>
        </w:numPr>
        <w:rPr>
          <w:rFonts w:asciiTheme="minorHAnsi" w:hAnsiTheme="minorHAnsi"/>
          <w:b/>
          <w:sz w:val="24"/>
          <w:szCs w:val="24"/>
        </w:rPr>
      </w:pPr>
      <w:r w:rsidRPr="00D947CE">
        <w:rPr>
          <w:rFonts w:asciiTheme="minorHAnsi" w:hAnsiTheme="minorHAnsi"/>
          <w:b/>
          <w:sz w:val="24"/>
          <w:szCs w:val="24"/>
        </w:rPr>
        <w:t>Why is Joseph Stalin</w:t>
      </w:r>
      <w:r w:rsidR="003A71C0" w:rsidRPr="00D947CE">
        <w:rPr>
          <w:rFonts w:asciiTheme="minorHAnsi" w:hAnsiTheme="minorHAnsi"/>
          <w:b/>
          <w:sz w:val="24"/>
          <w:szCs w:val="24"/>
        </w:rPr>
        <w:t xml:space="preserve"> significant?  Explain.</w:t>
      </w:r>
    </w:p>
    <w:p w:rsidR="00080125" w:rsidRPr="00D947CE" w:rsidRDefault="00080125">
      <w:pPr>
        <w:rPr>
          <w:rFonts w:asciiTheme="minorHAnsi" w:hAnsiTheme="minorHAnsi"/>
          <w:b/>
          <w:sz w:val="24"/>
        </w:rPr>
      </w:pPr>
    </w:p>
    <w:sectPr w:rsidR="00080125" w:rsidRPr="00D947CE" w:rsidSect="000C5EBA">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D3A"/>
    <w:multiLevelType w:val="hybridMultilevel"/>
    <w:tmpl w:val="F3A2401E"/>
    <w:lvl w:ilvl="0" w:tplc="858AA06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81D38"/>
    <w:multiLevelType w:val="multilevel"/>
    <w:tmpl w:val="333E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B61BC"/>
    <w:multiLevelType w:val="hybridMultilevel"/>
    <w:tmpl w:val="6146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F5A"/>
    <w:multiLevelType w:val="hybridMultilevel"/>
    <w:tmpl w:val="A9722566"/>
    <w:lvl w:ilvl="0" w:tplc="4C2CA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C0924"/>
    <w:multiLevelType w:val="hybridMultilevel"/>
    <w:tmpl w:val="B62C6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EC77B5"/>
    <w:multiLevelType w:val="hybridMultilevel"/>
    <w:tmpl w:val="5442F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8761A"/>
    <w:multiLevelType w:val="hybridMultilevel"/>
    <w:tmpl w:val="9E0CAF3A"/>
    <w:lvl w:ilvl="0" w:tplc="29D66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B7C22"/>
    <w:multiLevelType w:val="hybridMultilevel"/>
    <w:tmpl w:val="22B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77657"/>
    <w:multiLevelType w:val="hybridMultilevel"/>
    <w:tmpl w:val="6BC2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90CA4"/>
    <w:multiLevelType w:val="hybridMultilevel"/>
    <w:tmpl w:val="1C22845E"/>
    <w:lvl w:ilvl="0" w:tplc="04090011">
      <w:start w:val="1"/>
      <w:numFmt w:val="decimal"/>
      <w:lvlText w:val="%1)"/>
      <w:lvlJc w:val="left"/>
      <w:pPr>
        <w:tabs>
          <w:tab w:val="num" w:pos="720"/>
        </w:tabs>
        <w:ind w:left="720" w:hanging="360"/>
      </w:pPr>
      <w:rPr>
        <w:rFonts w:cs="Times New Roman" w:hint="default"/>
      </w:rPr>
    </w:lvl>
    <w:lvl w:ilvl="1" w:tplc="8C58977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2F2A66"/>
    <w:multiLevelType w:val="hybridMultilevel"/>
    <w:tmpl w:val="75AE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4E80"/>
    <w:multiLevelType w:val="hybridMultilevel"/>
    <w:tmpl w:val="B6069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2679FA"/>
    <w:multiLevelType w:val="hybridMultilevel"/>
    <w:tmpl w:val="E66EB37C"/>
    <w:lvl w:ilvl="0" w:tplc="35381550">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8816811"/>
    <w:multiLevelType w:val="hybridMultilevel"/>
    <w:tmpl w:val="A31A8CDA"/>
    <w:lvl w:ilvl="0" w:tplc="D2CEE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14475"/>
    <w:multiLevelType w:val="hybridMultilevel"/>
    <w:tmpl w:val="E5E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C4CFE"/>
    <w:multiLevelType w:val="hybridMultilevel"/>
    <w:tmpl w:val="F63047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0717823"/>
    <w:multiLevelType w:val="hybridMultilevel"/>
    <w:tmpl w:val="792CFDE4"/>
    <w:lvl w:ilvl="0" w:tplc="D20CD17C">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D16F5F"/>
    <w:multiLevelType w:val="hybridMultilevel"/>
    <w:tmpl w:val="BC2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51D26"/>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F022540"/>
    <w:multiLevelType w:val="hybridMultilevel"/>
    <w:tmpl w:val="65F2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90B03"/>
    <w:multiLevelType w:val="hybridMultilevel"/>
    <w:tmpl w:val="418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800B4"/>
    <w:multiLevelType w:val="hybridMultilevel"/>
    <w:tmpl w:val="22384556"/>
    <w:lvl w:ilvl="0" w:tplc="F7DA2744">
      <w:start w:val="1"/>
      <w:numFmt w:val="decimal"/>
      <w:lvlText w:val="%1)"/>
      <w:lvlJc w:val="left"/>
      <w:pPr>
        <w:tabs>
          <w:tab w:val="num" w:pos="1080"/>
        </w:tabs>
        <w:ind w:left="1080" w:hanging="360"/>
      </w:pPr>
      <w:rPr>
        <w:rFonts w:hint="default"/>
      </w:rPr>
    </w:lvl>
    <w:lvl w:ilvl="1" w:tplc="A7A4C0C4" w:tentative="1">
      <w:start w:val="1"/>
      <w:numFmt w:val="lowerLetter"/>
      <w:lvlText w:val="%2."/>
      <w:lvlJc w:val="left"/>
      <w:pPr>
        <w:tabs>
          <w:tab w:val="num" w:pos="1800"/>
        </w:tabs>
        <w:ind w:left="1800" w:hanging="360"/>
      </w:pPr>
    </w:lvl>
    <w:lvl w:ilvl="2" w:tplc="DB1C7E3E" w:tentative="1">
      <w:start w:val="1"/>
      <w:numFmt w:val="lowerRoman"/>
      <w:lvlText w:val="%3."/>
      <w:lvlJc w:val="right"/>
      <w:pPr>
        <w:tabs>
          <w:tab w:val="num" w:pos="2520"/>
        </w:tabs>
        <w:ind w:left="2520" w:hanging="180"/>
      </w:pPr>
    </w:lvl>
    <w:lvl w:ilvl="3" w:tplc="A30CB540" w:tentative="1">
      <w:start w:val="1"/>
      <w:numFmt w:val="decimal"/>
      <w:lvlText w:val="%4."/>
      <w:lvlJc w:val="left"/>
      <w:pPr>
        <w:tabs>
          <w:tab w:val="num" w:pos="3240"/>
        </w:tabs>
        <w:ind w:left="3240" w:hanging="360"/>
      </w:pPr>
    </w:lvl>
    <w:lvl w:ilvl="4" w:tplc="CBFE4EAA" w:tentative="1">
      <w:start w:val="1"/>
      <w:numFmt w:val="lowerLetter"/>
      <w:lvlText w:val="%5."/>
      <w:lvlJc w:val="left"/>
      <w:pPr>
        <w:tabs>
          <w:tab w:val="num" w:pos="3960"/>
        </w:tabs>
        <w:ind w:left="3960" w:hanging="360"/>
      </w:pPr>
    </w:lvl>
    <w:lvl w:ilvl="5" w:tplc="5B182B2E" w:tentative="1">
      <w:start w:val="1"/>
      <w:numFmt w:val="lowerRoman"/>
      <w:lvlText w:val="%6."/>
      <w:lvlJc w:val="right"/>
      <w:pPr>
        <w:tabs>
          <w:tab w:val="num" w:pos="4680"/>
        </w:tabs>
        <w:ind w:left="4680" w:hanging="180"/>
      </w:pPr>
    </w:lvl>
    <w:lvl w:ilvl="6" w:tplc="CE0AD6B2" w:tentative="1">
      <w:start w:val="1"/>
      <w:numFmt w:val="decimal"/>
      <w:lvlText w:val="%7."/>
      <w:lvlJc w:val="left"/>
      <w:pPr>
        <w:tabs>
          <w:tab w:val="num" w:pos="5400"/>
        </w:tabs>
        <w:ind w:left="5400" w:hanging="360"/>
      </w:pPr>
    </w:lvl>
    <w:lvl w:ilvl="7" w:tplc="F334A4AE" w:tentative="1">
      <w:start w:val="1"/>
      <w:numFmt w:val="lowerLetter"/>
      <w:lvlText w:val="%8."/>
      <w:lvlJc w:val="left"/>
      <w:pPr>
        <w:tabs>
          <w:tab w:val="num" w:pos="6120"/>
        </w:tabs>
        <w:ind w:left="6120" w:hanging="360"/>
      </w:pPr>
    </w:lvl>
    <w:lvl w:ilvl="8" w:tplc="42FE9616" w:tentative="1">
      <w:start w:val="1"/>
      <w:numFmt w:val="lowerRoman"/>
      <w:lvlText w:val="%9."/>
      <w:lvlJc w:val="right"/>
      <w:pPr>
        <w:tabs>
          <w:tab w:val="num" w:pos="6840"/>
        </w:tabs>
        <w:ind w:left="6840" w:hanging="180"/>
      </w:pPr>
    </w:lvl>
  </w:abstractNum>
  <w:num w:numId="1">
    <w:abstractNumId w:val="21"/>
  </w:num>
  <w:num w:numId="2">
    <w:abstractNumId w:val="16"/>
  </w:num>
  <w:num w:numId="3">
    <w:abstractNumId w:val="4"/>
  </w:num>
  <w:num w:numId="4">
    <w:abstractNumId w:val="0"/>
  </w:num>
  <w:num w:numId="5">
    <w:abstractNumId w:val="9"/>
  </w:num>
  <w:num w:numId="6">
    <w:abstractNumId w:val="1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20"/>
  </w:num>
  <w:num w:numId="13">
    <w:abstractNumId w:val="1"/>
  </w:num>
  <w:num w:numId="14">
    <w:abstractNumId w:val="8"/>
  </w:num>
  <w:num w:numId="15">
    <w:abstractNumId w:val="13"/>
  </w:num>
  <w:num w:numId="16">
    <w:abstractNumId w:val="14"/>
  </w:num>
  <w:num w:numId="17">
    <w:abstractNumId w:val="5"/>
  </w:num>
  <w:num w:numId="18">
    <w:abstractNumId w:val="10"/>
  </w:num>
  <w:num w:numId="19">
    <w:abstractNumId w:val="6"/>
  </w:num>
  <w:num w:numId="20">
    <w:abstractNumId w:val="3"/>
  </w:num>
  <w:num w:numId="21">
    <w:abstractNumId w:val="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66"/>
    <w:rsid w:val="000074A8"/>
    <w:rsid w:val="00016CF0"/>
    <w:rsid w:val="00021E26"/>
    <w:rsid w:val="00042CE9"/>
    <w:rsid w:val="00074ACC"/>
    <w:rsid w:val="00080125"/>
    <w:rsid w:val="00081261"/>
    <w:rsid w:val="00081E56"/>
    <w:rsid w:val="0008771D"/>
    <w:rsid w:val="000A7099"/>
    <w:rsid w:val="000B3972"/>
    <w:rsid w:val="000B627E"/>
    <w:rsid w:val="000C3DC8"/>
    <w:rsid w:val="000C5EBA"/>
    <w:rsid w:val="000C6912"/>
    <w:rsid w:val="000C73F5"/>
    <w:rsid w:val="00100903"/>
    <w:rsid w:val="00105A39"/>
    <w:rsid w:val="0010794E"/>
    <w:rsid w:val="00114425"/>
    <w:rsid w:val="00116A46"/>
    <w:rsid w:val="00131736"/>
    <w:rsid w:val="0013547D"/>
    <w:rsid w:val="00172140"/>
    <w:rsid w:val="001778A8"/>
    <w:rsid w:val="00193A0A"/>
    <w:rsid w:val="001B1D1E"/>
    <w:rsid w:val="001D5E0B"/>
    <w:rsid w:val="001E0467"/>
    <w:rsid w:val="001E59DB"/>
    <w:rsid w:val="001E7774"/>
    <w:rsid w:val="002156A9"/>
    <w:rsid w:val="00225291"/>
    <w:rsid w:val="0023508D"/>
    <w:rsid w:val="00247F6C"/>
    <w:rsid w:val="00251EB6"/>
    <w:rsid w:val="00267856"/>
    <w:rsid w:val="002767FE"/>
    <w:rsid w:val="00285D0E"/>
    <w:rsid w:val="002A3520"/>
    <w:rsid w:val="002E1080"/>
    <w:rsid w:val="003045BE"/>
    <w:rsid w:val="00316DE9"/>
    <w:rsid w:val="003203CF"/>
    <w:rsid w:val="003252B1"/>
    <w:rsid w:val="00326FA5"/>
    <w:rsid w:val="00343298"/>
    <w:rsid w:val="0036316D"/>
    <w:rsid w:val="00381FF7"/>
    <w:rsid w:val="00395618"/>
    <w:rsid w:val="003A4151"/>
    <w:rsid w:val="003A71C0"/>
    <w:rsid w:val="003D30BF"/>
    <w:rsid w:val="003E3033"/>
    <w:rsid w:val="003E56F9"/>
    <w:rsid w:val="003E6C92"/>
    <w:rsid w:val="004118BA"/>
    <w:rsid w:val="00414814"/>
    <w:rsid w:val="00427416"/>
    <w:rsid w:val="00475D1F"/>
    <w:rsid w:val="00477FFC"/>
    <w:rsid w:val="0049328A"/>
    <w:rsid w:val="004C3B1B"/>
    <w:rsid w:val="004C6ECE"/>
    <w:rsid w:val="004E1B14"/>
    <w:rsid w:val="004F44BA"/>
    <w:rsid w:val="0050043C"/>
    <w:rsid w:val="00560D39"/>
    <w:rsid w:val="00572890"/>
    <w:rsid w:val="00580B3B"/>
    <w:rsid w:val="00587453"/>
    <w:rsid w:val="005A1D5A"/>
    <w:rsid w:val="005C0779"/>
    <w:rsid w:val="005C7991"/>
    <w:rsid w:val="005D4AD7"/>
    <w:rsid w:val="00607848"/>
    <w:rsid w:val="00630E5D"/>
    <w:rsid w:val="00660D98"/>
    <w:rsid w:val="00667A90"/>
    <w:rsid w:val="00682D8B"/>
    <w:rsid w:val="0069379D"/>
    <w:rsid w:val="00697CA7"/>
    <w:rsid w:val="006A4794"/>
    <w:rsid w:val="006C6FE0"/>
    <w:rsid w:val="006E04B3"/>
    <w:rsid w:val="007236F7"/>
    <w:rsid w:val="00724D66"/>
    <w:rsid w:val="007464F5"/>
    <w:rsid w:val="00747167"/>
    <w:rsid w:val="007501C4"/>
    <w:rsid w:val="00797C35"/>
    <w:rsid w:val="007A5FC1"/>
    <w:rsid w:val="007D5203"/>
    <w:rsid w:val="007D55C3"/>
    <w:rsid w:val="007E26D2"/>
    <w:rsid w:val="00800CE1"/>
    <w:rsid w:val="00801C30"/>
    <w:rsid w:val="008144E6"/>
    <w:rsid w:val="008329D5"/>
    <w:rsid w:val="008363AD"/>
    <w:rsid w:val="00847D2B"/>
    <w:rsid w:val="0088715A"/>
    <w:rsid w:val="008B0914"/>
    <w:rsid w:val="008C4B38"/>
    <w:rsid w:val="008D4B50"/>
    <w:rsid w:val="008D5B95"/>
    <w:rsid w:val="008E4817"/>
    <w:rsid w:val="008E57BA"/>
    <w:rsid w:val="008F5BFC"/>
    <w:rsid w:val="0090238D"/>
    <w:rsid w:val="00912691"/>
    <w:rsid w:val="00924A3E"/>
    <w:rsid w:val="0093487B"/>
    <w:rsid w:val="0098338C"/>
    <w:rsid w:val="009A421F"/>
    <w:rsid w:val="009C0B08"/>
    <w:rsid w:val="00A15483"/>
    <w:rsid w:val="00A169FD"/>
    <w:rsid w:val="00A31799"/>
    <w:rsid w:val="00A36A21"/>
    <w:rsid w:val="00A54709"/>
    <w:rsid w:val="00A658A1"/>
    <w:rsid w:val="00AB5B4B"/>
    <w:rsid w:val="00AC1866"/>
    <w:rsid w:val="00AC77A2"/>
    <w:rsid w:val="00AF16FC"/>
    <w:rsid w:val="00B01378"/>
    <w:rsid w:val="00B12DBB"/>
    <w:rsid w:val="00B31E36"/>
    <w:rsid w:val="00B4781B"/>
    <w:rsid w:val="00B631EB"/>
    <w:rsid w:val="00B67F7B"/>
    <w:rsid w:val="00B77106"/>
    <w:rsid w:val="00B80F28"/>
    <w:rsid w:val="00BE01E5"/>
    <w:rsid w:val="00BE53FA"/>
    <w:rsid w:val="00C0747A"/>
    <w:rsid w:val="00C3073E"/>
    <w:rsid w:val="00C6743C"/>
    <w:rsid w:val="00C67918"/>
    <w:rsid w:val="00C82043"/>
    <w:rsid w:val="00C93397"/>
    <w:rsid w:val="00CA1A93"/>
    <w:rsid w:val="00CB5CDC"/>
    <w:rsid w:val="00CC112D"/>
    <w:rsid w:val="00CD10F1"/>
    <w:rsid w:val="00CD1887"/>
    <w:rsid w:val="00CD377A"/>
    <w:rsid w:val="00CF10C2"/>
    <w:rsid w:val="00D316DE"/>
    <w:rsid w:val="00D56691"/>
    <w:rsid w:val="00D77DFE"/>
    <w:rsid w:val="00D86872"/>
    <w:rsid w:val="00D947CE"/>
    <w:rsid w:val="00D94CA9"/>
    <w:rsid w:val="00DA1C95"/>
    <w:rsid w:val="00DC44AD"/>
    <w:rsid w:val="00DF3DDB"/>
    <w:rsid w:val="00E152A9"/>
    <w:rsid w:val="00E22E59"/>
    <w:rsid w:val="00E3745D"/>
    <w:rsid w:val="00E67EB6"/>
    <w:rsid w:val="00E70C2B"/>
    <w:rsid w:val="00E83E6E"/>
    <w:rsid w:val="00E913D9"/>
    <w:rsid w:val="00EA2DC6"/>
    <w:rsid w:val="00EA4583"/>
    <w:rsid w:val="00EB452E"/>
    <w:rsid w:val="00EF3030"/>
    <w:rsid w:val="00F14580"/>
    <w:rsid w:val="00F8020C"/>
    <w:rsid w:val="00F81791"/>
    <w:rsid w:val="00F93112"/>
    <w:rsid w:val="00FA0900"/>
    <w:rsid w:val="00FE0926"/>
    <w:rsid w:val="00FF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05AA5"/>
  <w15:docId w15:val="{3024C7BE-9228-4A76-822C-A4E690AE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BA"/>
  </w:style>
  <w:style w:type="paragraph" w:styleId="Heading1">
    <w:name w:val="heading 1"/>
    <w:basedOn w:val="Normal"/>
    <w:next w:val="Normal"/>
    <w:link w:val="Heading1Char"/>
    <w:qFormat/>
    <w:rsid w:val="000C5EBA"/>
    <w:pPr>
      <w:keepNext/>
      <w:outlineLvl w:val="0"/>
    </w:pPr>
    <w:rPr>
      <w:b/>
      <w:sz w:val="28"/>
    </w:rPr>
  </w:style>
  <w:style w:type="paragraph" w:styleId="Heading2">
    <w:name w:val="heading 2"/>
    <w:basedOn w:val="Normal"/>
    <w:next w:val="Normal"/>
    <w:link w:val="Heading2Char"/>
    <w:qFormat/>
    <w:rsid w:val="000C5EBA"/>
    <w:pPr>
      <w:keepNext/>
      <w:outlineLvl w:val="1"/>
    </w:pPr>
    <w:rPr>
      <w:b/>
      <w:sz w:val="24"/>
    </w:rPr>
  </w:style>
  <w:style w:type="paragraph" w:styleId="Heading3">
    <w:name w:val="heading 3"/>
    <w:basedOn w:val="Normal"/>
    <w:next w:val="Normal"/>
    <w:qFormat/>
    <w:rsid w:val="000C5EBA"/>
    <w:pPr>
      <w:keepNext/>
      <w:outlineLvl w:val="2"/>
    </w:pPr>
    <w:rPr>
      <w:sz w:val="24"/>
    </w:rPr>
  </w:style>
  <w:style w:type="paragraph" w:styleId="Heading4">
    <w:name w:val="heading 4"/>
    <w:basedOn w:val="Normal"/>
    <w:next w:val="Normal"/>
    <w:qFormat/>
    <w:rsid w:val="000C5E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5EBA"/>
    <w:rPr>
      <w:b/>
      <w:sz w:val="24"/>
    </w:rPr>
  </w:style>
  <w:style w:type="character" w:styleId="Hyperlink">
    <w:name w:val="Hyperlink"/>
    <w:basedOn w:val="DefaultParagraphFont"/>
    <w:rsid w:val="000C5EBA"/>
    <w:rPr>
      <w:color w:val="0000FF"/>
      <w:u w:val="single"/>
    </w:rPr>
  </w:style>
  <w:style w:type="paragraph" w:styleId="BodyText2">
    <w:name w:val="Body Text 2"/>
    <w:basedOn w:val="Normal"/>
    <w:rsid w:val="000C5EBA"/>
    <w:pPr>
      <w:spacing w:after="120" w:line="480" w:lineRule="auto"/>
    </w:pPr>
  </w:style>
  <w:style w:type="character" w:styleId="FollowedHyperlink">
    <w:name w:val="FollowedHyperlink"/>
    <w:basedOn w:val="DefaultParagraphFont"/>
    <w:rsid w:val="000C5EBA"/>
    <w:rPr>
      <w:color w:val="800080"/>
      <w:u w:val="single"/>
    </w:rPr>
  </w:style>
  <w:style w:type="character" w:customStyle="1" w:styleId="huge1">
    <w:name w:val="huge1"/>
    <w:basedOn w:val="DefaultParagraphFont"/>
    <w:rsid w:val="00F8020C"/>
    <w:rPr>
      <w:rFonts w:ascii="Verdana" w:hAnsi="Verdana" w:hint="default"/>
      <w:sz w:val="30"/>
      <w:szCs w:val="30"/>
    </w:rPr>
  </w:style>
  <w:style w:type="character" w:customStyle="1" w:styleId="bodybold1">
    <w:name w:val="bodybold1"/>
    <w:basedOn w:val="DefaultParagraphFont"/>
    <w:rsid w:val="00F8020C"/>
    <w:rPr>
      <w:rFonts w:ascii="Verdana" w:hAnsi="Verdana" w:hint="default"/>
      <w:b/>
      <w:bCs/>
      <w:sz w:val="20"/>
      <w:szCs w:val="20"/>
    </w:rPr>
  </w:style>
  <w:style w:type="character" w:customStyle="1" w:styleId="Heading1Char">
    <w:name w:val="Heading 1 Char"/>
    <w:basedOn w:val="DefaultParagraphFont"/>
    <w:link w:val="Heading1"/>
    <w:locked/>
    <w:rsid w:val="00343298"/>
    <w:rPr>
      <w:b/>
      <w:sz w:val="28"/>
    </w:rPr>
  </w:style>
  <w:style w:type="paragraph" w:styleId="NoSpacing">
    <w:name w:val="No Spacing"/>
    <w:uiPriority w:val="1"/>
    <w:qFormat/>
    <w:rsid w:val="002E1080"/>
  </w:style>
  <w:style w:type="paragraph" w:styleId="BalloonText">
    <w:name w:val="Balloon Text"/>
    <w:basedOn w:val="Normal"/>
    <w:link w:val="BalloonTextChar"/>
    <w:rsid w:val="00572890"/>
    <w:rPr>
      <w:rFonts w:ascii="Tahoma" w:hAnsi="Tahoma" w:cs="Tahoma"/>
      <w:sz w:val="16"/>
      <w:szCs w:val="16"/>
    </w:rPr>
  </w:style>
  <w:style w:type="character" w:customStyle="1" w:styleId="BalloonTextChar">
    <w:name w:val="Balloon Text Char"/>
    <w:basedOn w:val="DefaultParagraphFont"/>
    <w:link w:val="BalloonText"/>
    <w:rsid w:val="00572890"/>
    <w:rPr>
      <w:rFonts w:ascii="Tahoma" w:hAnsi="Tahoma" w:cs="Tahoma"/>
      <w:sz w:val="16"/>
      <w:szCs w:val="16"/>
    </w:rPr>
  </w:style>
  <w:style w:type="paragraph" w:styleId="Caption">
    <w:name w:val="caption"/>
    <w:basedOn w:val="Normal"/>
    <w:next w:val="Normal"/>
    <w:unhideWhenUsed/>
    <w:qFormat/>
    <w:rsid w:val="00B31E36"/>
    <w:pPr>
      <w:spacing w:after="200"/>
    </w:pPr>
    <w:rPr>
      <w:b/>
      <w:bCs/>
      <w:color w:val="4F81BD" w:themeColor="accent1"/>
      <w:sz w:val="18"/>
      <w:szCs w:val="18"/>
    </w:rPr>
  </w:style>
  <w:style w:type="paragraph" w:styleId="ListParagraph">
    <w:name w:val="List Paragraph"/>
    <w:basedOn w:val="Normal"/>
    <w:uiPriority w:val="34"/>
    <w:qFormat/>
    <w:rsid w:val="00B80F28"/>
    <w:pPr>
      <w:ind w:left="720"/>
      <w:contextualSpacing/>
    </w:pPr>
  </w:style>
  <w:style w:type="character" w:customStyle="1" w:styleId="Heading2Char">
    <w:name w:val="Heading 2 Char"/>
    <w:basedOn w:val="DefaultParagraphFont"/>
    <w:link w:val="Heading2"/>
    <w:locked/>
    <w:rsid w:val="00081261"/>
    <w:rPr>
      <w:b/>
      <w:sz w:val="24"/>
    </w:rPr>
  </w:style>
  <w:style w:type="character" w:customStyle="1" w:styleId="A1">
    <w:name w:val="A1"/>
    <w:uiPriority w:val="99"/>
    <w:rsid w:val="00081261"/>
    <w:rPr>
      <w:rFonts w:cs="Univers LT Std 45 Light"/>
      <w:color w:val="211D1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42840">
      <w:bodyDiv w:val="1"/>
      <w:marLeft w:val="0"/>
      <w:marRight w:val="0"/>
      <w:marTop w:val="0"/>
      <w:marBottom w:val="0"/>
      <w:divBdr>
        <w:top w:val="none" w:sz="0" w:space="0" w:color="auto"/>
        <w:left w:val="none" w:sz="0" w:space="0" w:color="auto"/>
        <w:bottom w:val="none" w:sz="0" w:space="0" w:color="auto"/>
        <w:right w:val="none" w:sz="0" w:space="0" w:color="auto"/>
      </w:divBdr>
    </w:div>
    <w:div w:id="1125544290">
      <w:bodyDiv w:val="1"/>
      <w:marLeft w:val="0"/>
      <w:marRight w:val="0"/>
      <w:marTop w:val="0"/>
      <w:marBottom w:val="0"/>
      <w:divBdr>
        <w:top w:val="none" w:sz="0" w:space="0" w:color="auto"/>
        <w:left w:val="none" w:sz="0" w:space="0" w:color="auto"/>
        <w:bottom w:val="none" w:sz="0" w:space="0" w:color="auto"/>
        <w:right w:val="none" w:sz="0" w:space="0" w:color="auto"/>
      </w:divBdr>
    </w:div>
    <w:div w:id="1365592023">
      <w:bodyDiv w:val="1"/>
      <w:marLeft w:val="0"/>
      <w:marRight w:val="0"/>
      <w:marTop w:val="0"/>
      <w:marBottom w:val="0"/>
      <w:divBdr>
        <w:top w:val="none" w:sz="0" w:space="0" w:color="auto"/>
        <w:left w:val="none" w:sz="0" w:space="0" w:color="auto"/>
        <w:bottom w:val="none" w:sz="0" w:space="0" w:color="auto"/>
        <w:right w:val="none" w:sz="0" w:space="0" w:color="auto"/>
      </w:divBdr>
    </w:div>
    <w:div w:id="18053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culty.kirkwood.edu/ryost/oso.htm" TargetMode="External"/><Relationship Id="rId18" Type="http://schemas.openxmlformats.org/officeDocument/2006/relationships/hyperlink" Target="http://www.utoronto.ca/writing/p" TargetMode="External"/><Relationship Id="rId26" Type="http://schemas.openxmlformats.org/officeDocument/2006/relationships/hyperlink" Target="http://www.kirkwood.edu/counseling" TargetMode="External"/><Relationship Id="rId39" Type="http://schemas.openxmlformats.org/officeDocument/2006/relationships/image" Target="media/image5.jpeg"/><Relationship Id="rId21" Type="http://schemas.openxmlformats.org/officeDocument/2006/relationships/hyperlink" Target="http://www.kirkwood.edu/catalog/2014-2015/productive-classroom-learning-environment.htm" TargetMode="External"/><Relationship Id="rId34" Type="http://schemas.openxmlformats.org/officeDocument/2006/relationships/hyperlink" Target="http://www.kirkwood.edu/catalog/current/history---cultures.htm" TargetMode="External"/><Relationship Id="rId42" Type="http://schemas.openxmlformats.org/officeDocument/2006/relationships/hyperlink" Target="http://www.ushmm.org/wlc/article.php?lang=en&amp;ModuleId=10005175" TargetMode="External"/><Relationship Id="rId47" Type="http://schemas.openxmlformats.org/officeDocument/2006/relationships/image" Target="media/image7.tmp"/><Relationship Id="rId50" Type="http://schemas.openxmlformats.org/officeDocument/2006/relationships/hyperlink" Target="http://www.cnn.com/2008/WORLD/europe/11/20/sbm.bosnia.holbrooke/" TargetMode="External"/><Relationship Id="rId7" Type="http://schemas.openxmlformats.org/officeDocument/2006/relationships/hyperlink" Target="http://www.kirkwood.edu/site/index.php?p=17584" TargetMode="External"/><Relationship Id="rId2" Type="http://schemas.openxmlformats.org/officeDocument/2006/relationships/styles" Target="styles.xml"/><Relationship Id="rId16" Type="http://schemas.openxmlformats.org/officeDocument/2006/relationships/hyperlink" Target="http://www.kirkwood.edu/testcenter" TargetMode="External"/><Relationship Id="rId29" Type="http://schemas.openxmlformats.org/officeDocument/2006/relationships/hyperlink" Target="http://www.kirkwood.edu/catalog/current/dean-of-students-office.htm" TargetMode="External"/><Relationship Id="rId11" Type="http://schemas.openxmlformats.org/officeDocument/2006/relationships/hyperlink" Target="http://faculty.kirkwood.edu/ryost/hist201/Notetaking.doc" TargetMode="External"/><Relationship Id="rId24" Type="http://schemas.openxmlformats.org/officeDocument/2006/relationships/hyperlink" Target="http://www.kirkwood.edu/onestop" TargetMode="External"/><Relationship Id="rId32" Type="http://schemas.openxmlformats.org/officeDocument/2006/relationships/hyperlink" Target="http://www.kirkwood.edu/site/index.php?p=11282" TargetMode="External"/><Relationship Id="rId37" Type="http://schemas.openxmlformats.org/officeDocument/2006/relationships/hyperlink" Target="http://www.kirkwood.edu/catalog/current/class-attendance-and-class-attendance-policy-related-to-college-sponsored-activities.htm" TargetMode="External"/><Relationship Id="rId40" Type="http://schemas.openxmlformats.org/officeDocument/2006/relationships/hyperlink" Target="http://www.theforgotten.org/site/intro_eng.html" TargetMode="External"/><Relationship Id="rId45" Type="http://schemas.openxmlformats.org/officeDocument/2006/relationships/image" Target="media/image6.png"/><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hyperlink" Target="mailto:ryost@kirkwood.edu" TargetMode="External"/><Relationship Id="rId19" Type="http://schemas.openxmlformats.org/officeDocument/2006/relationships/image" Target="media/image4.png"/><Relationship Id="rId31" Type="http://schemas.openxmlformats.org/officeDocument/2006/relationships/hyperlink" Target="http://www.kirkwood.edu/writingcenter" TargetMode="External"/><Relationship Id="rId44" Type="http://schemas.openxmlformats.org/officeDocument/2006/relationships/hyperlink" Target="https://www.youtube.com/watch?v=VCHWX5yQEP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rkwood.cc.ia.us/locations/crmain/index.html" TargetMode="External"/><Relationship Id="rId14" Type="http://schemas.openxmlformats.org/officeDocument/2006/relationships/hyperlink" Target="http://faculty.kirkwood.edu/ryost/hist201/wargenocidestudyguide.htm" TargetMode="External"/><Relationship Id="rId22" Type="http://schemas.openxmlformats.org/officeDocument/2006/relationships/hyperlink" Target="http://www.kirkwood.edu/site/index.php?p=32303" TargetMode="External"/><Relationship Id="rId27" Type="http://schemas.openxmlformats.org/officeDocument/2006/relationships/hyperlink" Target="https://www.kirkwood.edu/international" TargetMode="External"/><Relationship Id="rId30" Type="http://schemas.openxmlformats.org/officeDocument/2006/relationships/hyperlink" Target="https://www.kirkwood.edu/testcenter" TargetMode="External"/><Relationship Id="rId35" Type="http://schemas.openxmlformats.org/officeDocument/2006/relationships/hyperlink" Target="http://www.kirkwood.edu/site/index.php?p=32303" TargetMode="External"/><Relationship Id="rId43" Type="http://schemas.openxmlformats.org/officeDocument/2006/relationships/hyperlink" Target="http://www.ushmm.org/wlc/article.php?lang=en&amp;ModuleId=10005141" TargetMode="External"/><Relationship Id="rId48" Type="http://schemas.openxmlformats.org/officeDocument/2006/relationships/hyperlink" Target="http://www.cnn.com/2008/WORLD/asiapcf/11/13/sbm.cambodia.journal/index.html" TargetMode="External"/><Relationship Id="rId8" Type="http://schemas.openxmlformats.org/officeDocument/2006/relationships/image" Target="media/image3.jpeg"/><Relationship Id="rId51" Type="http://schemas.openxmlformats.org/officeDocument/2006/relationships/hyperlink" Target="http://www.pbs.org/wgbh/pages/frontline/darfur/view/main.html" TargetMode="External"/><Relationship Id="rId3" Type="http://schemas.openxmlformats.org/officeDocument/2006/relationships/settings" Target="settings.xml"/><Relationship Id="rId12" Type="http://schemas.openxmlformats.org/officeDocument/2006/relationships/hyperlink" Target="http://www.kirkwood.edu/site/index.php?p=7987" TargetMode="External"/><Relationship Id="rId17" Type="http://schemas.openxmlformats.org/officeDocument/2006/relationships/hyperlink" Target="http://www.kirkwood.edu/counseling" TargetMode="External"/><Relationship Id="rId25" Type="http://schemas.openxmlformats.org/officeDocument/2006/relationships/hyperlink" Target="http://www.kirkwood.edu/advising" TargetMode="External"/><Relationship Id="rId33" Type="http://schemas.openxmlformats.org/officeDocument/2006/relationships/hyperlink" Target="http://www.kirkwood.edu/site/index.php?p=13294" TargetMode="External"/><Relationship Id="rId38" Type="http://schemas.openxmlformats.org/officeDocument/2006/relationships/hyperlink" Target="http://www.dw.com/en/german-apology-about-colonial-era-genocide-in-namibia-likely-to-be-delayed/a-39920073" TargetMode="External"/><Relationship Id="rId46" Type="http://schemas.openxmlformats.org/officeDocument/2006/relationships/hyperlink" Target="http://www.premiumtimesng.com/foreign/africa/226627-pope-seeks-forgiveness-catholic-churchs-role-rwanda-genocide.html" TargetMode="External"/><Relationship Id="rId20" Type="http://schemas.openxmlformats.org/officeDocument/2006/relationships/hyperlink" Target="http://www.kirkwood.edu/site/index.php?p=32303" TargetMode="External"/><Relationship Id="rId41" Type="http://schemas.openxmlformats.org/officeDocument/2006/relationships/hyperlink" Target="http://www.armenian-genocide.org/photo_wegner.html"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kirkwood.edu/site/index.php?p=35066" TargetMode="External"/><Relationship Id="rId23" Type="http://schemas.openxmlformats.org/officeDocument/2006/relationships/hyperlink" Target="http://www.kirkwood.edu/site/index.php?p=7987" TargetMode="External"/><Relationship Id="rId28" Type="http://schemas.openxmlformats.org/officeDocument/2006/relationships/hyperlink" Target="http://www.kirkwood.edu/site/index.php?t=2&amp;d=3&amp;p=134&amp;s=1&amp;c=0" TargetMode="External"/><Relationship Id="rId36" Type="http://schemas.openxmlformats.org/officeDocument/2006/relationships/hyperlink" Target="http://www.kirkwood.edu/ferpa" TargetMode="External"/><Relationship Id="rId49" Type="http://schemas.openxmlformats.org/officeDocument/2006/relationships/hyperlink" Target="http://www.pbs.org/wgbh/pages/frontline/shows/gh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4696</Words>
  <Characters>28038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HIST 122: Section B</vt:lpstr>
    </vt:vector>
  </TitlesOfParts>
  <Company>Business</Company>
  <LinksUpToDate>false</LinksUpToDate>
  <CharactersWithSpaces>32669</CharactersWithSpaces>
  <SharedDoc>false</SharedDoc>
  <HLinks>
    <vt:vector size="216" baseType="variant">
      <vt:variant>
        <vt:i4>6357038</vt:i4>
      </vt:variant>
      <vt:variant>
        <vt:i4>93</vt:i4>
      </vt:variant>
      <vt:variant>
        <vt:i4>0</vt:i4>
      </vt:variant>
      <vt:variant>
        <vt:i4>5</vt:i4>
      </vt:variant>
      <vt:variant>
        <vt:lpwstr>http://www.kirkwood.edu/site/index.php?d=3</vt:lpwstr>
      </vt:variant>
      <vt:variant>
        <vt:lpwstr/>
      </vt:variant>
      <vt:variant>
        <vt:i4>6619182</vt:i4>
      </vt:variant>
      <vt:variant>
        <vt:i4>90</vt:i4>
      </vt:variant>
      <vt:variant>
        <vt:i4>0</vt:i4>
      </vt:variant>
      <vt:variant>
        <vt:i4>5</vt:i4>
      </vt:variant>
      <vt:variant>
        <vt:lpwstr>http://www.kirkwood.edu/site/index.php?d=73</vt:lpwstr>
      </vt:variant>
      <vt:variant>
        <vt:lpwstr/>
      </vt:variant>
      <vt:variant>
        <vt:i4>4194328</vt:i4>
      </vt:variant>
      <vt:variant>
        <vt:i4>87</vt:i4>
      </vt:variant>
      <vt:variant>
        <vt:i4>0</vt:i4>
      </vt:variant>
      <vt:variant>
        <vt:i4>5</vt:i4>
      </vt:variant>
      <vt:variant>
        <vt:lpwstr>http://www.kirkwood.edu/site/index.php?p=1677</vt:lpwstr>
      </vt:variant>
      <vt:variant>
        <vt:lpwstr/>
      </vt:variant>
      <vt:variant>
        <vt:i4>1114129</vt:i4>
      </vt:variant>
      <vt:variant>
        <vt:i4>84</vt:i4>
      </vt:variant>
      <vt:variant>
        <vt:i4>0</vt:i4>
      </vt:variant>
      <vt:variant>
        <vt:i4>5</vt:i4>
      </vt:variant>
      <vt:variant>
        <vt:lpwstr>http://www.worldhistory.com/timelines/people.htm</vt:lpwstr>
      </vt:variant>
      <vt:variant>
        <vt:lpwstr/>
      </vt:variant>
      <vt:variant>
        <vt:i4>5439498</vt:i4>
      </vt:variant>
      <vt:variant>
        <vt:i4>81</vt:i4>
      </vt:variant>
      <vt:variant>
        <vt:i4>0</vt:i4>
      </vt:variant>
      <vt:variant>
        <vt:i4>5</vt:i4>
      </vt:variant>
      <vt:variant>
        <vt:lpwstr>http://www.lizardpoint.com/fun/geoquiz/index.html</vt:lpwstr>
      </vt:variant>
      <vt:variant>
        <vt:lpwstr/>
      </vt:variant>
      <vt:variant>
        <vt:i4>7471148</vt:i4>
      </vt:variant>
      <vt:variant>
        <vt:i4>78</vt:i4>
      </vt:variant>
      <vt:variant>
        <vt:i4>0</vt:i4>
      </vt:variant>
      <vt:variant>
        <vt:i4>5</vt:i4>
      </vt:variant>
      <vt:variant>
        <vt:lpwstr>http://campus.northpark.edu/history/WebChron/Introduction.html</vt:lpwstr>
      </vt:variant>
      <vt:variant>
        <vt:lpwstr/>
      </vt:variant>
      <vt:variant>
        <vt:i4>4456477</vt:i4>
      </vt:variant>
      <vt:variant>
        <vt:i4>75</vt:i4>
      </vt:variant>
      <vt:variant>
        <vt:i4>0</vt:i4>
      </vt:variant>
      <vt:variant>
        <vt:i4>5</vt:i4>
      </vt:variant>
      <vt:variant>
        <vt:lpwstr>http://www.kirkwood.edu/site/index.php?p=133</vt:lpwstr>
      </vt:variant>
      <vt:variant>
        <vt:lpwstr/>
      </vt:variant>
      <vt:variant>
        <vt:i4>4390999</vt:i4>
      </vt:variant>
      <vt:variant>
        <vt:i4>72</vt:i4>
      </vt:variant>
      <vt:variant>
        <vt:i4>0</vt:i4>
      </vt:variant>
      <vt:variant>
        <vt:i4>5</vt:i4>
      </vt:variant>
      <vt:variant>
        <vt:lpwstr>http://www.pbs.org/wgbh/pages/frontline/darfur/view/main.html</vt:lpwstr>
      </vt:variant>
      <vt:variant>
        <vt:lpwstr/>
      </vt:variant>
      <vt:variant>
        <vt:i4>1441805</vt:i4>
      </vt:variant>
      <vt:variant>
        <vt:i4>69</vt:i4>
      </vt:variant>
      <vt:variant>
        <vt:i4>0</vt:i4>
      </vt:variant>
      <vt:variant>
        <vt:i4>5</vt:i4>
      </vt:variant>
      <vt:variant>
        <vt:lpwstr>http://www.cnn.com/2008/WORLD/europe/11/20/sbm.bosnia.holbrooke/</vt:lpwstr>
      </vt:variant>
      <vt:variant>
        <vt:lpwstr/>
      </vt:variant>
      <vt:variant>
        <vt:i4>5767240</vt:i4>
      </vt:variant>
      <vt:variant>
        <vt:i4>66</vt:i4>
      </vt:variant>
      <vt:variant>
        <vt:i4>0</vt:i4>
      </vt:variant>
      <vt:variant>
        <vt:i4>5</vt:i4>
      </vt:variant>
      <vt:variant>
        <vt:lpwstr>http://www.pbs.org/wgbh/pages/frontline/shows/ghosts/</vt:lpwstr>
      </vt:variant>
      <vt:variant>
        <vt:lpwstr/>
      </vt:variant>
      <vt:variant>
        <vt:i4>8323120</vt:i4>
      </vt:variant>
      <vt:variant>
        <vt:i4>63</vt:i4>
      </vt:variant>
      <vt:variant>
        <vt:i4>0</vt:i4>
      </vt:variant>
      <vt:variant>
        <vt:i4>5</vt:i4>
      </vt:variant>
      <vt:variant>
        <vt:lpwstr>http://www.cnn.com/2008/WORLD/asiapcf/11/13/sbm.cambodia.journal/index.html</vt:lpwstr>
      </vt:variant>
      <vt:variant>
        <vt:lpwstr/>
      </vt:variant>
      <vt:variant>
        <vt:i4>983051</vt:i4>
      </vt:variant>
      <vt:variant>
        <vt:i4>60</vt:i4>
      </vt:variant>
      <vt:variant>
        <vt:i4>0</vt:i4>
      </vt:variant>
      <vt:variant>
        <vt:i4>5</vt:i4>
      </vt:variant>
      <vt:variant>
        <vt:lpwstr>http://www.pbs.org/wgbh/peoplescentury/episodes/redflag/</vt:lpwstr>
      </vt:variant>
      <vt:variant>
        <vt:lpwstr/>
      </vt:variant>
      <vt:variant>
        <vt:i4>4784212</vt:i4>
      </vt:variant>
      <vt:variant>
        <vt:i4>57</vt:i4>
      </vt:variant>
      <vt:variant>
        <vt:i4>0</vt:i4>
      </vt:variant>
      <vt:variant>
        <vt:i4>5</vt:i4>
      </vt:variant>
      <vt:variant>
        <vt:lpwstr>http://www.pbs.org/auschwitz/</vt:lpwstr>
      </vt:variant>
      <vt:variant>
        <vt:lpwstr/>
      </vt:variant>
      <vt:variant>
        <vt:i4>3407918</vt:i4>
      </vt:variant>
      <vt:variant>
        <vt:i4>54</vt:i4>
      </vt:variant>
      <vt:variant>
        <vt:i4>0</vt:i4>
      </vt:variant>
      <vt:variant>
        <vt:i4>5</vt:i4>
      </vt:variant>
      <vt:variant>
        <vt:lpwstr>http://www.ushmm.org/wlc/article.php?lang=en&amp;ModuleId=10005141</vt:lpwstr>
      </vt:variant>
      <vt:variant>
        <vt:lpwstr/>
      </vt:variant>
      <vt:variant>
        <vt:i4>2162812</vt:i4>
      </vt:variant>
      <vt:variant>
        <vt:i4>51</vt:i4>
      </vt:variant>
      <vt:variant>
        <vt:i4>0</vt:i4>
      </vt:variant>
      <vt:variant>
        <vt:i4>5</vt:i4>
      </vt:variant>
      <vt:variant>
        <vt:lpwstr>http://www.pbs.org/wgbh/peoplescentury/episodes/masterrace/</vt:lpwstr>
      </vt:variant>
      <vt:variant>
        <vt:lpwstr/>
      </vt:variant>
      <vt:variant>
        <vt:i4>3145773</vt:i4>
      </vt:variant>
      <vt:variant>
        <vt:i4>48</vt:i4>
      </vt:variant>
      <vt:variant>
        <vt:i4>0</vt:i4>
      </vt:variant>
      <vt:variant>
        <vt:i4>5</vt:i4>
      </vt:variant>
      <vt:variant>
        <vt:lpwstr>http://www.ushmm.org/wlc/article.php?lang=en&amp;ModuleId=10005175</vt:lpwstr>
      </vt:variant>
      <vt:variant>
        <vt:lpwstr/>
      </vt:variant>
      <vt:variant>
        <vt:i4>1835011</vt:i4>
      </vt:variant>
      <vt:variant>
        <vt:i4>45</vt:i4>
      </vt:variant>
      <vt:variant>
        <vt:i4>0</vt:i4>
      </vt:variant>
      <vt:variant>
        <vt:i4>5</vt:i4>
      </vt:variant>
      <vt:variant>
        <vt:lpwstr>http://www.armenian-genocide.org/photo_wegner.html</vt:lpwstr>
      </vt:variant>
      <vt:variant>
        <vt:lpwstr>photo_collection</vt:lpwstr>
      </vt:variant>
      <vt:variant>
        <vt:i4>2686990</vt:i4>
      </vt:variant>
      <vt:variant>
        <vt:i4>42</vt:i4>
      </vt:variant>
      <vt:variant>
        <vt:i4>0</vt:i4>
      </vt:variant>
      <vt:variant>
        <vt:i4>5</vt:i4>
      </vt:variant>
      <vt:variant>
        <vt:lpwstr>http://www.theforgotten.org/site/intro_eng.html</vt:lpwstr>
      </vt:variant>
      <vt:variant>
        <vt:lpwstr/>
      </vt:variant>
      <vt:variant>
        <vt:i4>2621474</vt:i4>
      </vt:variant>
      <vt:variant>
        <vt:i4>39</vt:i4>
      </vt:variant>
      <vt:variant>
        <vt:i4>0</vt:i4>
      </vt:variant>
      <vt:variant>
        <vt:i4>5</vt:i4>
      </vt:variant>
      <vt:variant>
        <vt:lpwstr>http://faculty.kirkwood.edu/ryost/hist201/samplestudent.htm</vt:lpwstr>
      </vt:variant>
      <vt:variant>
        <vt:lpwstr/>
      </vt:variant>
      <vt:variant>
        <vt:i4>1441798</vt:i4>
      </vt:variant>
      <vt:variant>
        <vt:i4>36</vt:i4>
      </vt:variant>
      <vt:variant>
        <vt:i4>0</vt:i4>
      </vt:variant>
      <vt:variant>
        <vt:i4>5</vt:i4>
      </vt:variant>
      <vt:variant>
        <vt:lpwstr>http://www.kirkwood.edu/site/index.php?d=3&amp;p=136</vt:lpwstr>
      </vt:variant>
      <vt:variant>
        <vt:lpwstr/>
      </vt:variant>
      <vt:variant>
        <vt:i4>7864407</vt:i4>
      </vt:variant>
      <vt:variant>
        <vt:i4>33</vt:i4>
      </vt:variant>
      <vt:variant>
        <vt:i4>0</vt:i4>
      </vt:variant>
      <vt:variant>
        <vt:i4>5</vt:i4>
      </vt:variant>
      <vt:variant>
        <vt:lpwstr>http://www.kirkwood.edu/pdf/uploaded/630/08-09_handbook.pdf</vt:lpwstr>
      </vt:variant>
      <vt:variant>
        <vt:lpwstr/>
      </vt:variant>
      <vt:variant>
        <vt:i4>6094921</vt:i4>
      </vt:variant>
      <vt:variant>
        <vt:i4>30</vt:i4>
      </vt:variant>
      <vt:variant>
        <vt:i4>0</vt:i4>
      </vt:variant>
      <vt:variant>
        <vt:i4>5</vt:i4>
      </vt:variant>
      <vt:variant>
        <vt:lpwstr>http://www.kirkwood.edu/calendar</vt:lpwstr>
      </vt:variant>
      <vt:variant>
        <vt:lpwstr/>
      </vt:variant>
      <vt:variant>
        <vt:i4>5439583</vt:i4>
      </vt:variant>
      <vt:variant>
        <vt:i4>27</vt:i4>
      </vt:variant>
      <vt:variant>
        <vt:i4>0</vt:i4>
      </vt:variant>
      <vt:variant>
        <vt:i4>5</vt:i4>
      </vt:variant>
      <vt:variant>
        <vt:lpwstr>http://faculty.kirkwood.edu/ryost/oso.htm</vt:lpwstr>
      </vt:variant>
      <vt:variant>
        <vt:lpwstr/>
      </vt:variant>
      <vt:variant>
        <vt:i4>1703965</vt:i4>
      </vt:variant>
      <vt:variant>
        <vt:i4>24</vt:i4>
      </vt:variant>
      <vt:variant>
        <vt:i4>0</vt:i4>
      </vt:variant>
      <vt:variant>
        <vt:i4>5</vt:i4>
      </vt:variant>
      <vt:variant>
        <vt:lpwstr>http://www.amazon.com/Century-Genocide-Parsons-Totten/dp/0415944309/ref=pd_lpo_k2_dp_k2a_1_txt/102-7846180-0304917</vt:lpwstr>
      </vt:variant>
      <vt:variant>
        <vt:lpwstr/>
      </vt:variant>
      <vt:variant>
        <vt:i4>6488123</vt:i4>
      </vt:variant>
      <vt:variant>
        <vt:i4>21</vt:i4>
      </vt:variant>
      <vt:variant>
        <vt:i4>0</vt:i4>
      </vt:variant>
      <vt:variant>
        <vt:i4>5</vt:i4>
      </vt:variant>
      <vt:variant>
        <vt:lpwstr>http://www.amazon.com/War-Genocide-History-Holocaust-Critical/dp/0847696316</vt:lpwstr>
      </vt:variant>
      <vt:variant>
        <vt:lpwstr/>
      </vt:variant>
      <vt:variant>
        <vt:i4>7471148</vt:i4>
      </vt:variant>
      <vt:variant>
        <vt:i4>18</vt:i4>
      </vt:variant>
      <vt:variant>
        <vt:i4>0</vt:i4>
      </vt:variant>
      <vt:variant>
        <vt:i4>5</vt:i4>
      </vt:variant>
      <vt:variant>
        <vt:lpwstr>http://www.kirkwood.edu/site/index.php?p=13114</vt:lpwstr>
      </vt:variant>
      <vt:variant>
        <vt:lpwstr/>
      </vt:variant>
      <vt:variant>
        <vt:i4>1703941</vt:i4>
      </vt:variant>
      <vt:variant>
        <vt:i4>15</vt:i4>
      </vt:variant>
      <vt:variant>
        <vt:i4>0</vt:i4>
      </vt:variant>
      <vt:variant>
        <vt:i4>5</vt:i4>
      </vt:variant>
      <vt:variant>
        <vt:lpwstr>http://faculty.kirkwood.edu/ryost/hist201/Notetaking.doc</vt:lpwstr>
      </vt:variant>
      <vt:variant>
        <vt:lpwstr/>
      </vt:variant>
      <vt:variant>
        <vt:i4>5177437</vt:i4>
      </vt:variant>
      <vt:variant>
        <vt:i4>12</vt:i4>
      </vt:variant>
      <vt:variant>
        <vt:i4>0</vt:i4>
      </vt:variant>
      <vt:variant>
        <vt:i4>5</vt:i4>
      </vt:variant>
      <vt:variant>
        <vt:lpwstr>http://faculty.kirkwood.edu/ryost/hist201/rubricessay.doc</vt:lpwstr>
      </vt:variant>
      <vt:variant>
        <vt:lpwstr/>
      </vt:variant>
      <vt:variant>
        <vt:i4>2752618</vt:i4>
      </vt:variant>
      <vt:variant>
        <vt:i4>9</vt:i4>
      </vt:variant>
      <vt:variant>
        <vt:i4>0</vt:i4>
      </vt:variant>
      <vt:variant>
        <vt:i4>5</vt:i4>
      </vt:variant>
      <vt:variant>
        <vt:lpwstr>http://www.kirkwood.cc.ia.us/faculty/ryost</vt:lpwstr>
      </vt:variant>
      <vt:variant>
        <vt:lpwstr/>
      </vt:variant>
      <vt:variant>
        <vt:i4>458862</vt:i4>
      </vt:variant>
      <vt:variant>
        <vt:i4>6</vt:i4>
      </vt:variant>
      <vt:variant>
        <vt:i4>0</vt:i4>
      </vt:variant>
      <vt:variant>
        <vt:i4>5</vt:i4>
      </vt:variant>
      <vt:variant>
        <vt:lpwstr>I:\Spring 2005\yosthistory@yahoo.com</vt:lpwstr>
      </vt:variant>
      <vt:variant>
        <vt:lpwstr/>
      </vt:variant>
      <vt:variant>
        <vt:i4>6422579</vt:i4>
      </vt:variant>
      <vt:variant>
        <vt:i4>3</vt:i4>
      </vt:variant>
      <vt:variant>
        <vt:i4>0</vt:i4>
      </vt:variant>
      <vt:variant>
        <vt:i4>5</vt:i4>
      </vt:variant>
      <vt:variant>
        <vt:lpwstr>http://www.kirkwood.edu/english/wcweb/writingcenter.htm</vt:lpwstr>
      </vt:variant>
      <vt:variant>
        <vt:lpwstr/>
      </vt:variant>
      <vt:variant>
        <vt:i4>4456477</vt:i4>
      </vt:variant>
      <vt:variant>
        <vt:i4>0</vt:i4>
      </vt:variant>
      <vt:variant>
        <vt:i4>0</vt:i4>
      </vt:variant>
      <vt:variant>
        <vt:i4>5</vt:i4>
      </vt:variant>
      <vt:variant>
        <vt:lpwstr>http://www.kirkwood.edu/site/index.php?p=133</vt:lpwstr>
      </vt:variant>
      <vt:variant>
        <vt:lpwstr/>
      </vt:variant>
      <vt:variant>
        <vt:i4>3342459</vt:i4>
      </vt:variant>
      <vt:variant>
        <vt:i4>-1</vt:i4>
      </vt:variant>
      <vt:variant>
        <vt:i4>1042</vt:i4>
      </vt:variant>
      <vt:variant>
        <vt:i4>4</vt:i4>
      </vt:variant>
      <vt:variant>
        <vt:lpwstr>http://www.infoukes.com/history/images/famine/gregorovich/figure03.jpg</vt:lpwstr>
      </vt:variant>
      <vt:variant>
        <vt:lpwstr/>
      </vt:variant>
      <vt:variant>
        <vt:i4>3342459</vt:i4>
      </vt:variant>
      <vt:variant>
        <vt:i4>-1</vt:i4>
      </vt:variant>
      <vt:variant>
        <vt:i4>1042</vt:i4>
      </vt:variant>
      <vt:variant>
        <vt:i4>1</vt:i4>
      </vt:variant>
      <vt:variant>
        <vt:lpwstr>http://www.infoukes.com/history/images/famine/gregorovich/figure03.jpg</vt:lpwstr>
      </vt:variant>
      <vt:variant>
        <vt:lpwstr/>
      </vt:variant>
      <vt:variant>
        <vt:i4>6422632</vt:i4>
      </vt:variant>
      <vt:variant>
        <vt:i4>-1</vt:i4>
      </vt:variant>
      <vt:variant>
        <vt:i4>1044</vt:i4>
      </vt:variant>
      <vt:variant>
        <vt:i4>4</vt:i4>
      </vt:variant>
      <vt:variant>
        <vt:lpwstr>http://www.utoronto.ca/writing/plagsep.html</vt:lpwstr>
      </vt:variant>
      <vt:variant>
        <vt:lpwstr/>
      </vt:variant>
      <vt:variant>
        <vt:i4>5177437</vt:i4>
      </vt:variant>
      <vt:variant>
        <vt:i4>-1</vt:i4>
      </vt:variant>
      <vt:variant>
        <vt:i4>1045</vt:i4>
      </vt:variant>
      <vt:variant>
        <vt:i4>4</vt:i4>
      </vt:variant>
      <vt:variant>
        <vt:lpwstr>http://faculty.kirkwood.edu/ryost/hist201/rubricessay.doc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122: Section B</dc:title>
  <dc:creator>Laura Lacasa</dc:creator>
  <cp:lastModifiedBy>Robinson Yost</cp:lastModifiedBy>
  <cp:revision>3</cp:revision>
  <cp:lastPrinted>2014-08-14T17:17:00Z</cp:lastPrinted>
  <dcterms:created xsi:type="dcterms:W3CDTF">2019-11-29T17:31:00Z</dcterms:created>
  <dcterms:modified xsi:type="dcterms:W3CDTF">2019-12-04T18:56:00Z</dcterms:modified>
</cp:coreProperties>
</file>