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7" w:rsidRDefault="007B57FB" w:rsidP="001077C7">
      <w:pPr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"http://video.google.com/videoplay?docid=-899627923732856130" </w:instrText>
      </w:r>
      <w:r>
        <w:rPr>
          <w:b/>
          <w:sz w:val="32"/>
        </w:rPr>
        <w:fldChar w:fldCharType="separate"/>
      </w:r>
      <w:r w:rsidR="00CB6AFD" w:rsidRPr="007B57FB">
        <w:rPr>
          <w:rStyle w:val="Hyperlink"/>
          <w:b/>
          <w:sz w:val="32"/>
        </w:rPr>
        <w:t>Namibian Genocide</w:t>
      </w:r>
      <w:r>
        <w:rPr>
          <w:b/>
          <w:sz w:val="32"/>
        </w:rPr>
        <w:fldChar w:fldCharType="end"/>
      </w:r>
      <w:r w:rsidR="00CB6AFD">
        <w:rPr>
          <w:b/>
          <w:sz w:val="32"/>
        </w:rPr>
        <w:t xml:space="preserve"> [Video</w:t>
      </w:r>
      <w:r w:rsidR="001077C7">
        <w:rPr>
          <w:b/>
          <w:sz w:val="32"/>
        </w:rPr>
        <w:t>]: Big Picture Questions &amp; Terms to Know</w:t>
      </w:r>
    </w:p>
    <w:p w:rsidR="001077C7" w:rsidRDefault="001077C7" w:rsidP="001077C7">
      <w:pPr>
        <w:rPr>
          <w:b/>
          <w:sz w:val="32"/>
        </w:rPr>
      </w:pPr>
    </w:p>
    <w:p w:rsidR="001077C7" w:rsidRPr="007A7B49" w:rsidRDefault="001077C7" w:rsidP="001077C7">
      <w:pPr>
        <w:rPr>
          <w:b/>
          <w:sz w:val="28"/>
          <w:szCs w:val="28"/>
        </w:rPr>
      </w:pPr>
      <w:r w:rsidRPr="007A7B49">
        <w:rPr>
          <w:b/>
          <w:sz w:val="28"/>
          <w:szCs w:val="28"/>
        </w:rPr>
        <w:t>As you watch the video, take notes ca</w:t>
      </w:r>
      <w:r w:rsidR="007A7B49" w:rsidRPr="007A7B49">
        <w:rPr>
          <w:b/>
          <w:sz w:val="28"/>
          <w:szCs w:val="28"/>
        </w:rPr>
        <w:t>refully and note the meaning &amp;</w:t>
      </w:r>
      <w:r w:rsidRPr="007A7B49">
        <w:rPr>
          <w:b/>
          <w:sz w:val="28"/>
          <w:szCs w:val="28"/>
        </w:rPr>
        <w:t xml:space="preserve"> significance of the terms in the list below.</w:t>
      </w:r>
    </w:p>
    <w:p w:rsidR="001077C7" w:rsidRDefault="001077C7" w:rsidP="001077C7">
      <w:pPr>
        <w:rPr>
          <w:sz w:val="32"/>
        </w:rPr>
      </w:pPr>
    </w:p>
    <w:p w:rsidR="001077C7" w:rsidRPr="001077C7" w:rsidRDefault="001077C7" w:rsidP="001077C7">
      <w:pPr>
        <w:rPr>
          <w:b/>
          <w:sz w:val="32"/>
        </w:rPr>
      </w:pPr>
      <w:r w:rsidRPr="001077C7">
        <w:rPr>
          <w:b/>
          <w:sz w:val="32"/>
        </w:rPr>
        <w:t>Big Picture:</w:t>
      </w:r>
    </w:p>
    <w:p w:rsidR="00BB6706" w:rsidRDefault="00CB6AFD" w:rsidP="00CB6A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the broader context in which the genocide in German South West Africa took place?</w:t>
      </w:r>
      <w:r w:rsidR="00A60BFA">
        <w:rPr>
          <w:sz w:val="28"/>
          <w:szCs w:val="28"/>
        </w:rPr>
        <w:t xml:space="preserve"> Imperialism, racism, eugenics, etc.</w:t>
      </w:r>
    </w:p>
    <w:p w:rsidR="00CB6AFD" w:rsidRDefault="00CB6AFD" w:rsidP="00CB6A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different forces &amp; factors drove the Germans to kill the Herero &amp; Nama between 1904 and 1908?  What was the relationship between the German colonists, the natives, and the colonial government?</w:t>
      </w:r>
    </w:p>
    <w:p w:rsidR="00CB6AFD" w:rsidRDefault="00CB6AFD" w:rsidP="00CB6A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did events evolve from rebellion to military action to concentration camps over time?  What role or responsibility did the government in Germany play in this?</w:t>
      </w:r>
    </w:p>
    <w:p w:rsidR="00CB6AFD" w:rsidRDefault="00CB6AFD" w:rsidP="00CB6A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did General von </w:t>
      </w:r>
      <w:proofErr w:type="spellStart"/>
      <w:r>
        <w:rPr>
          <w:sz w:val="28"/>
          <w:szCs w:val="28"/>
        </w:rPr>
        <w:t>Trotha</w:t>
      </w:r>
      <w:proofErr w:type="spellEnd"/>
      <w:r>
        <w:rPr>
          <w:sz w:val="28"/>
          <w:szCs w:val="28"/>
        </w:rPr>
        <w:t xml:space="preserve"> do to punish the Herero &amp; what is the significance of the “annihilation order”?</w:t>
      </w:r>
    </w:p>
    <w:p w:rsidR="00CB6AFD" w:rsidRDefault="00CB6AFD" w:rsidP="00CB6A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did the concentration camps operate, what role did slave labor play, and how can these events be connected to Nazism directly or indirectly?</w:t>
      </w:r>
    </w:p>
    <w:p w:rsidR="00CB6AFD" w:rsidRPr="00A60BFA" w:rsidRDefault="00CB6AFD" w:rsidP="00CB6AFD">
      <w:pPr>
        <w:ind w:left="720"/>
        <w:rPr>
          <w:sz w:val="32"/>
          <w:szCs w:val="32"/>
        </w:rPr>
      </w:pPr>
    </w:p>
    <w:p w:rsidR="00A60BFA" w:rsidRPr="007A7B49" w:rsidRDefault="007A7B49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3794760" cy="2567305"/>
            <wp:effectExtent l="0" t="0" r="0" b="4445"/>
            <wp:wrapTight wrapText="bothSides">
              <wp:wrapPolygon edited="0">
                <wp:start x="434" y="0"/>
                <wp:lineTo x="0" y="321"/>
                <wp:lineTo x="0" y="21317"/>
                <wp:lineTo x="434" y="21477"/>
                <wp:lineTo x="21036" y="21477"/>
                <wp:lineTo x="21470" y="21317"/>
                <wp:lineTo x="21470" y="321"/>
                <wp:lineTo x="21036" y="0"/>
                <wp:lineTo x="434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BB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56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0BFA" w:rsidRPr="007A7B49">
        <w:rPr>
          <w:sz w:val="32"/>
          <w:szCs w:val="32"/>
        </w:rPr>
        <w:t>Eugen Fischer</w:t>
      </w:r>
    </w:p>
    <w:p w:rsidR="00A60BFA" w:rsidRPr="007A7B49" w:rsidRDefault="007A7B49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45EF4" wp14:editId="54EBA861">
                <wp:simplePos x="0" y="0"/>
                <wp:positionH relativeFrom="column">
                  <wp:posOffset>2331720</wp:posOffset>
                </wp:positionH>
                <wp:positionV relativeFrom="paragraph">
                  <wp:posOffset>2630170</wp:posOffset>
                </wp:positionV>
                <wp:extent cx="37947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7B49" w:rsidRPr="00FD610F" w:rsidRDefault="007A7B49" w:rsidP="007A7B49">
                            <w:pPr>
                              <w:pStyle w:val="Caption"/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  <w:r>
                              <w:t>Genocide memorial, Windhoek, Namibia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45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207.1pt;width:298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" stroked="f">
                <v:textbox style="mso-fit-shape-to-text:t" inset="0,0,0,0">
                  <w:txbxContent>
                    <w:p w:rsidR="007A7B49" w:rsidRPr="00FD610F" w:rsidRDefault="007A7B49" w:rsidP="007A7B49">
                      <w:pPr>
                        <w:pStyle w:val="Caption"/>
                        <w:jc w:val="center"/>
                        <w:rPr>
                          <w:noProof/>
                          <w:sz w:val="32"/>
                        </w:rPr>
                      </w:pPr>
                      <w:r>
                        <w:t>Genocide memorial, Windhoek, Namibia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BFA" w:rsidRPr="007A7B49">
        <w:rPr>
          <w:bCs/>
          <w:sz w:val="32"/>
          <w:szCs w:val="32"/>
        </w:rPr>
        <w:t xml:space="preserve">Franz Ritter von </w:t>
      </w:r>
      <w:proofErr w:type="spellStart"/>
      <w:r w:rsidR="00A60BFA" w:rsidRPr="007A7B49">
        <w:rPr>
          <w:bCs/>
          <w:sz w:val="32"/>
          <w:szCs w:val="32"/>
        </w:rPr>
        <w:t>Epp</w:t>
      </w:r>
      <w:proofErr w:type="spellEnd"/>
    </w:p>
    <w:p w:rsidR="00A60BFA" w:rsidRPr="007A7B49" w:rsidRDefault="007A7B49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 xml:space="preserve">Friedrich </w:t>
      </w:r>
      <w:proofErr w:type="spellStart"/>
      <w:r w:rsidRPr="007A7B49">
        <w:rPr>
          <w:sz w:val="32"/>
          <w:szCs w:val="32"/>
        </w:rPr>
        <w:t>Rä</w:t>
      </w:r>
      <w:r w:rsidR="00A60BFA" w:rsidRPr="007A7B49">
        <w:rPr>
          <w:sz w:val="32"/>
          <w:szCs w:val="32"/>
        </w:rPr>
        <w:t>tzel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>Herero</w:t>
      </w:r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 w:rsidRPr="007A7B49">
        <w:rPr>
          <w:i/>
          <w:sz w:val="32"/>
          <w:szCs w:val="32"/>
        </w:rPr>
        <w:t>Lebensraum</w:t>
      </w:r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7A7B49">
        <w:rPr>
          <w:sz w:val="32"/>
          <w:szCs w:val="32"/>
        </w:rPr>
        <w:t>Lothar</w:t>
      </w:r>
      <w:proofErr w:type="spellEnd"/>
      <w:r w:rsidRPr="007A7B49">
        <w:rPr>
          <w:sz w:val="32"/>
          <w:szCs w:val="32"/>
        </w:rPr>
        <w:t xml:space="preserve"> von </w:t>
      </w:r>
      <w:proofErr w:type="spellStart"/>
      <w:r w:rsidRPr="007A7B49">
        <w:rPr>
          <w:sz w:val="32"/>
          <w:szCs w:val="32"/>
        </w:rPr>
        <w:t>Trotha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>Lüderitz</w:t>
      </w:r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>Nama</w:t>
      </w:r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7A7B49">
        <w:rPr>
          <w:sz w:val="32"/>
          <w:szCs w:val="32"/>
        </w:rPr>
        <w:t>Omaheke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>Shark Island</w:t>
      </w:r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7A7B49">
        <w:rPr>
          <w:sz w:val="32"/>
          <w:szCs w:val="32"/>
        </w:rPr>
        <w:t>Swakopmund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 xml:space="preserve">Theodor </w:t>
      </w:r>
      <w:proofErr w:type="spellStart"/>
      <w:r w:rsidRPr="007A7B49">
        <w:rPr>
          <w:sz w:val="32"/>
          <w:szCs w:val="32"/>
        </w:rPr>
        <w:t>Leutwein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7A7B49">
        <w:rPr>
          <w:i/>
          <w:sz w:val="32"/>
          <w:szCs w:val="32"/>
        </w:rPr>
        <w:t>Vernichtungskrieg</w:t>
      </w:r>
      <w:proofErr w:type="spellEnd"/>
    </w:p>
    <w:p w:rsidR="00A60BFA" w:rsidRPr="007A7B49" w:rsidRDefault="00A60BFA" w:rsidP="007A7B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B49">
        <w:rPr>
          <w:sz w:val="32"/>
          <w:szCs w:val="32"/>
        </w:rPr>
        <w:t>Windhoek</w:t>
      </w:r>
    </w:p>
    <w:p w:rsidR="00BB6706" w:rsidRDefault="00BB6706" w:rsidP="001077C7">
      <w:pPr>
        <w:rPr>
          <w:sz w:val="32"/>
        </w:rPr>
      </w:pPr>
    </w:p>
    <w:p w:rsidR="00E11FB2" w:rsidRPr="001077C7" w:rsidRDefault="001077C7" w:rsidP="00BB6706">
      <w:pPr>
        <w:rPr>
          <w:szCs w:val="28"/>
        </w:rPr>
      </w:pPr>
      <w:r>
        <w:rPr>
          <w:sz w:val="32"/>
        </w:rPr>
        <w:t xml:space="preserve">Misspelled answers on the video quizzes will receive </w:t>
      </w:r>
      <w:r>
        <w:rPr>
          <w:b/>
          <w:sz w:val="32"/>
        </w:rPr>
        <w:t>zero credit</w:t>
      </w:r>
      <w:r>
        <w:rPr>
          <w:sz w:val="32"/>
        </w:rPr>
        <w:t>.  Read your answers carefully.  All quizzes (reading &amp; vi</w:t>
      </w:r>
      <w:r w:rsidR="00BB6706">
        <w:rPr>
          <w:sz w:val="32"/>
        </w:rPr>
        <w:t>deo) are open-note &amp; open-handout.</w:t>
      </w:r>
      <w:r w:rsidR="007A7B49">
        <w:rPr>
          <w:sz w:val="32"/>
        </w:rPr>
        <w:t xml:space="preserve"> It </w:t>
      </w:r>
      <w:proofErr w:type="gramStart"/>
      <w:r w:rsidR="007A7B49">
        <w:rPr>
          <w:sz w:val="32"/>
        </w:rPr>
        <w:t>is recommended</w:t>
      </w:r>
      <w:proofErr w:type="gramEnd"/>
      <w:r w:rsidR="007A7B49">
        <w:rPr>
          <w:sz w:val="32"/>
        </w:rPr>
        <w:t xml:space="preserve"> to print out this guide before watching the video.</w:t>
      </w:r>
    </w:p>
    <w:sectPr w:rsidR="00E11FB2" w:rsidRPr="001077C7" w:rsidSect="00AC6852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4C0"/>
    <w:multiLevelType w:val="hybridMultilevel"/>
    <w:tmpl w:val="99BA1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B7617"/>
    <w:multiLevelType w:val="hybridMultilevel"/>
    <w:tmpl w:val="B3E6F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152C3"/>
    <w:multiLevelType w:val="hybridMultilevel"/>
    <w:tmpl w:val="97F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F44"/>
    <w:multiLevelType w:val="hybridMultilevel"/>
    <w:tmpl w:val="6E16E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68E4"/>
    <w:multiLevelType w:val="hybridMultilevel"/>
    <w:tmpl w:val="7D9AE704"/>
    <w:lvl w:ilvl="0" w:tplc="550AFBF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E"/>
    <w:rsid w:val="00034188"/>
    <w:rsid w:val="000E05FF"/>
    <w:rsid w:val="00105615"/>
    <w:rsid w:val="001077C7"/>
    <w:rsid w:val="00133EEF"/>
    <w:rsid w:val="00193188"/>
    <w:rsid w:val="001C27E7"/>
    <w:rsid w:val="0023177C"/>
    <w:rsid w:val="002A4CFE"/>
    <w:rsid w:val="00315F25"/>
    <w:rsid w:val="00361E61"/>
    <w:rsid w:val="003B63CE"/>
    <w:rsid w:val="003D5A41"/>
    <w:rsid w:val="003F054A"/>
    <w:rsid w:val="0049279B"/>
    <w:rsid w:val="004C37F9"/>
    <w:rsid w:val="005470BA"/>
    <w:rsid w:val="0059593B"/>
    <w:rsid w:val="005E1BA4"/>
    <w:rsid w:val="00655BBF"/>
    <w:rsid w:val="006838CF"/>
    <w:rsid w:val="00706DA4"/>
    <w:rsid w:val="007A7B49"/>
    <w:rsid w:val="007B57FB"/>
    <w:rsid w:val="007E3AD6"/>
    <w:rsid w:val="007E689E"/>
    <w:rsid w:val="00866E30"/>
    <w:rsid w:val="008C0690"/>
    <w:rsid w:val="008C67B3"/>
    <w:rsid w:val="008E46DA"/>
    <w:rsid w:val="008F5933"/>
    <w:rsid w:val="00900974"/>
    <w:rsid w:val="0091179D"/>
    <w:rsid w:val="009C1AEE"/>
    <w:rsid w:val="009F2202"/>
    <w:rsid w:val="009F3DE8"/>
    <w:rsid w:val="00A17556"/>
    <w:rsid w:val="00A60BFA"/>
    <w:rsid w:val="00A66663"/>
    <w:rsid w:val="00AC2BB3"/>
    <w:rsid w:val="00AC6852"/>
    <w:rsid w:val="00B03C5C"/>
    <w:rsid w:val="00B42620"/>
    <w:rsid w:val="00B8237B"/>
    <w:rsid w:val="00BB6706"/>
    <w:rsid w:val="00BF0659"/>
    <w:rsid w:val="00BF46A1"/>
    <w:rsid w:val="00BF5257"/>
    <w:rsid w:val="00C746AD"/>
    <w:rsid w:val="00CB6AFD"/>
    <w:rsid w:val="00CD04E7"/>
    <w:rsid w:val="00CD181B"/>
    <w:rsid w:val="00CF512C"/>
    <w:rsid w:val="00CF6270"/>
    <w:rsid w:val="00D00B86"/>
    <w:rsid w:val="00D52F8A"/>
    <w:rsid w:val="00D82E8A"/>
    <w:rsid w:val="00D90601"/>
    <w:rsid w:val="00E11FB2"/>
    <w:rsid w:val="00E5641F"/>
    <w:rsid w:val="00E87BC6"/>
    <w:rsid w:val="00EA6CE6"/>
    <w:rsid w:val="00EF0FF0"/>
    <w:rsid w:val="00F37A00"/>
    <w:rsid w:val="00FB4004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99B23-B168-46C7-9E21-C647259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6DA"/>
    <w:rPr>
      <w:b/>
      <w:bCs/>
    </w:rPr>
  </w:style>
  <w:style w:type="paragraph" w:styleId="ListParagraph">
    <w:name w:val="List Paragraph"/>
    <w:basedOn w:val="Normal"/>
    <w:uiPriority w:val="34"/>
    <w:qFormat/>
    <w:rsid w:val="001077C7"/>
    <w:pPr>
      <w:ind w:left="720"/>
      <w:contextualSpacing/>
    </w:pPr>
  </w:style>
  <w:style w:type="character" w:styleId="Hyperlink">
    <w:name w:val="Hyperlink"/>
    <w:basedOn w:val="DefaultParagraphFont"/>
    <w:rsid w:val="007B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nytimes.com/2016/12/29/world/africa/germany-genocide-namibia-holoca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from Animal Farm (1946) by George Orwell</vt:lpstr>
    </vt:vector>
  </TitlesOfParts>
  <Company>Business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from Animal Farm (1946) by George Orwell</dc:title>
  <dc:subject/>
  <dc:creator>Laura Lacasa</dc:creator>
  <cp:keywords/>
  <cp:lastModifiedBy>Robinson Yost</cp:lastModifiedBy>
  <cp:revision>5</cp:revision>
  <cp:lastPrinted>2001-04-12T10:18:00Z</cp:lastPrinted>
  <dcterms:created xsi:type="dcterms:W3CDTF">2018-08-07T14:32:00Z</dcterms:created>
  <dcterms:modified xsi:type="dcterms:W3CDTF">2018-08-07T17:38:00Z</dcterms:modified>
</cp:coreProperties>
</file>